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426623A5" w:rsidR="00B407D1" w:rsidRPr="00FD1CF0" w:rsidRDefault="00B407D1" w:rsidP="00B407D1">
      <w:pPr>
        <w:pStyle w:val="CRCoverPage"/>
        <w:tabs>
          <w:tab w:val="right" w:pos="9639"/>
        </w:tabs>
        <w:spacing w:after="0"/>
        <w:rPr>
          <w:rFonts w:eastAsiaTheme="minorEastAsia"/>
          <w:b/>
          <w:i/>
          <w:noProof/>
          <w:sz w:val="28"/>
          <w:lang w:eastAsia="ko-KR"/>
        </w:rPr>
      </w:pPr>
      <w:r w:rsidRPr="00BF29E4">
        <w:rPr>
          <w:b/>
          <w:noProof/>
          <w:sz w:val="24"/>
        </w:rPr>
        <w:t>3GPP TSG-RAN WG2 Meeting #</w:t>
      </w:r>
      <w:r w:rsidR="002F42D2">
        <w:rPr>
          <w:b/>
          <w:noProof/>
          <w:sz w:val="24"/>
        </w:rPr>
        <w:t>11</w:t>
      </w:r>
      <w:r w:rsidR="00D961FD">
        <w:rPr>
          <w:b/>
          <w:noProof/>
          <w:sz w:val="24"/>
        </w:rPr>
        <w:t>5</w:t>
      </w:r>
      <w:r w:rsidR="002F42D2">
        <w:rPr>
          <w:b/>
          <w:noProof/>
          <w:sz w:val="24"/>
        </w:rPr>
        <w:t>e</w:t>
      </w:r>
      <w:r w:rsidRPr="00BF29E4">
        <w:rPr>
          <w:b/>
          <w:i/>
          <w:noProof/>
          <w:sz w:val="28"/>
        </w:rPr>
        <w:tab/>
      </w:r>
      <w:r w:rsidR="0042774B" w:rsidRPr="0042774B">
        <w:rPr>
          <w:b/>
          <w:i/>
          <w:noProof/>
          <w:sz w:val="28"/>
        </w:rPr>
        <w:t>R2-</w:t>
      </w:r>
      <w:r w:rsidR="00567867">
        <w:rPr>
          <w:b/>
          <w:i/>
          <w:noProof/>
          <w:sz w:val="28"/>
        </w:rPr>
        <w:t>2108156</w:t>
      </w:r>
    </w:p>
    <w:p w14:paraId="28942550" w14:textId="59A04644"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C44CA1" w:rsidRPr="000A18AF">
        <w:rPr>
          <w:b/>
          <w:noProof/>
          <w:sz w:val="24"/>
        </w:rPr>
        <w:t>20</w:t>
      </w:r>
      <w:r w:rsidR="00C44CA1">
        <w:rPr>
          <w:b/>
          <w:noProof/>
          <w:sz w:val="24"/>
        </w:rPr>
        <w:t>2</w:t>
      </w:r>
      <w:r w:rsidR="00E66062">
        <w:rPr>
          <w:b/>
          <w:noProof/>
          <w:sz w:val="24"/>
        </w:rPr>
        <w:t>1</w:t>
      </w:r>
      <w:r w:rsidR="00C44CA1">
        <w:rPr>
          <w:b/>
          <w:noProof/>
          <w:sz w:val="24"/>
        </w:rPr>
        <w:t xml:space="preserve"> </w:t>
      </w:r>
      <w:r w:rsidR="00A7650C" w:rsidRPr="00A7650C">
        <w:rPr>
          <w:rFonts w:hint="eastAsia"/>
          <w:b/>
          <w:noProof/>
          <w:sz w:val="24"/>
        </w:rPr>
        <w:t>A</w:t>
      </w:r>
      <w:r w:rsidR="00A7650C" w:rsidRPr="00A7650C">
        <w:rPr>
          <w:b/>
          <w:noProof/>
          <w:sz w:val="24"/>
        </w:rPr>
        <w:t>ug</w:t>
      </w:r>
      <w:r w:rsidR="00C44CA1">
        <w:rPr>
          <w:b/>
          <w:noProof/>
          <w:sz w:val="24"/>
        </w:rPr>
        <w:t xml:space="preserve"> </w:t>
      </w:r>
      <w:r w:rsidR="00A7650C">
        <w:rPr>
          <w:b/>
          <w:noProof/>
          <w:sz w:val="24"/>
        </w:rPr>
        <w:t>16</w:t>
      </w:r>
      <w:r w:rsidR="00702F07" w:rsidRPr="000A18AF">
        <w:rPr>
          <w:b/>
          <w:noProof/>
          <w:sz w:val="24"/>
        </w:rPr>
        <w:t xml:space="preserve"> – </w:t>
      </w:r>
      <w:r w:rsidR="00A7650C">
        <w:rPr>
          <w:b/>
          <w:noProof/>
          <w:sz w:val="24"/>
        </w:rPr>
        <w:t>Aug</w:t>
      </w:r>
      <w:r w:rsidR="00C44CA1">
        <w:rPr>
          <w:b/>
          <w:noProof/>
          <w:sz w:val="24"/>
        </w:rPr>
        <w:t xml:space="preserve"> </w:t>
      </w:r>
      <w:r w:rsidR="00E66062">
        <w:rPr>
          <w:b/>
          <w:noProof/>
          <w:sz w:val="24"/>
        </w:rPr>
        <w:t>2</w:t>
      </w:r>
      <w:r w:rsidR="006410E9">
        <w:rPr>
          <w:b/>
          <w:noProof/>
          <w:sz w:val="24"/>
        </w:rPr>
        <w:t>7</w:t>
      </w:r>
      <w:r w:rsidR="00702F07" w:rsidRPr="000A18AF">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465DE7EC"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3BB7" w:rsidRPr="00073BB7">
        <w:rPr>
          <w:rFonts w:ascii="Arial" w:hAnsi="Arial"/>
          <w:sz w:val="24"/>
          <w:lang w:val="en-US" w:eastAsia="ko-KR"/>
        </w:rPr>
        <w:t>8.</w:t>
      </w:r>
      <w:r w:rsidR="002F42D2">
        <w:rPr>
          <w:rFonts w:ascii="Arial" w:hAnsi="Arial"/>
          <w:sz w:val="24"/>
          <w:lang w:val="en-US" w:eastAsia="ko-KR"/>
        </w:rPr>
        <w:t>7</w:t>
      </w:r>
      <w:r w:rsidR="00E0692A">
        <w:rPr>
          <w:rFonts w:ascii="Arial" w:hAnsi="Arial"/>
          <w:sz w:val="24"/>
          <w:lang w:val="en-US" w:eastAsia="ko-KR"/>
        </w:rPr>
        <w:t>.</w:t>
      </w:r>
      <w:r w:rsidR="006410E9">
        <w:rPr>
          <w:rFonts w:ascii="Arial" w:hAnsi="Arial"/>
          <w:sz w:val="24"/>
          <w:lang w:val="en-US" w:eastAsia="ko-KR"/>
        </w:rPr>
        <w:t>2</w:t>
      </w:r>
      <w:r w:rsidR="00F94D51">
        <w:rPr>
          <w:rFonts w:ascii="Arial" w:hAnsi="Arial"/>
          <w:sz w:val="24"/>
          <w:lang w:val="en-US" w:eastAsia="ko-KR"/>
        </w:rPr>
        <w:t>.2</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5933D754"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94D51">
        <w:rPr>
          <w:rFonts w:ascii="Arial" w:hAnsi="Arial"/>
          <w:sz w:val="24"/>
          <w:lang w:val="en-US" w:eastAsia="ko-KR"/>
        </w:rPr>
        <w:t>Relay (re)selection for service continuity</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20B3EFF9" w14:textId="0F831F21" w:rsidR="00A7650C" w:rsidRDefault="00A7650C" w:rsidP="008838FD">
      <w:pPr>
        <w:jc w:val="both"/>
        <w:rPr>
          <w:lang w:eastAsia="ko-KR"/>
        </w:rPr>
      </w:pPr>
      <w:r>
        <w:t xml:space="preserve">WID of </w:t>
      </w:r>
      <w:proofErr w:type="spellStart"/>
      <w:r>
        <w:t>Sidelink</w:t>
      </w:r>
      <w:proofErr w:type="spellEnd"/>
      <w:r>
        <w:t xml:space="preserve"> relay (RP-210904) was agreed in RAN#91e [1]. The related WID objectives on </w:t>
      </w:r>
      <w:r w:rsidR="00D17D2F">
        <w:t>service continuity</w:t>
      </w:r>
      <w:r>
        <w:t xml:space="preserve"> are:</w:t>
      </w:r>
    </w:p>
    <w:tbl>
      <w:tblPr>
        <w:tblStyle w:val="a8"/>
        <w:tblW w:w="0" w:type="auto"/>
        <w:tblLook w:val="04A0" w:firstRow="1" w:lastRow="0" w:firstColumn="1" w:lastColumn="0" w:noHBand="0" w:noVBand="1"/>
      </w:tblPr>
      <w:tblGrid>
        <w:gridCol w:w="9631"/>
      </w:tblGrid>
      <w:tr w:rsidR="00043183" w14:paraId="42D21E1F" w14:textId="77777777" w:rsidTr="00043183">
        <w:tc>
          <w:tcPr>
            <w:tcW w:w="9631" w:type="dxa"/>
          </w:tcPr>
          <w:p w14:paraId="28BD9661" w14:textId="2E9D2865" w:rsidR="00D17D2F" w:rsidRPr="007E2FF1" w:rsidRDefault="00D17D2F" w:rsidP="00D17D2F">
            <w:pPr>
              <w:pStyle w:val="a6"/>
              <w:numPr>
                <w:ilvl w:val="0"/>
                <w:numId w:val="13"/>
              </w:numPr>
              <w:overflowPunct w:val="0"/>
              <w:autoSpaceDE w:val="0"/>
              <w:autoSpaceDN w:val="0"/>
              <w:adjustRightInd w:val="0"/>
              <w:spacing w:before="120" w:after="0" w:line="280" w:lineRule="atLeast"/>
              <w:ind w:leftChars="0"/>
              <w:contextualSpacing/>
              <w:jc w:val="both"/>
            </w:pPr>
            <w:r w:rsidRPr="007E2FF1">
              <w:t xml:space="preserve">Specify mechanisms for </w:t>
            </w:r>
            <w:r w:rsidRPr="00D17D2F">
              <w:rPr>
                <w:b/>
                <w:bCs/>
              </w:rPr>
              <w:t>service continuity</w:t>
            </w:r>
            <w:r w:rsidRPr="007E2FF1">
              <w:t xml:space="preserve"> </w:t>
            </w:r>
          </w:p>
          <w:p w14:paraId="0C3EC150" w14:textId="77777777" w:rsidR="00D17D2F" w:rsidRPr="007E2FF1" w:rsidRDefault="00D17D2F" w:rsidP="00D17D2F">
            <w:pPr>
              <w:pStyle w:val="a6"/>
              <w:numPr>
                <w:ilvl w:val="1"/>
                <w:numId w:val="10"/>
              </w:numPr>
              <w:overflowPunct w:val="0"/>
              <w:autoSpaceDE w:val="0"/>
              <w:autoSpaceDN w:val="0"/>
              <w:adjustRightInd w:val="0"/>
              <w:spacing w:before="120" w:after="0" w:line="280" w:lineRule="atLeast"/>
              <w:ind w:leftChars="0"/>
              <w:contextualSpacing/>
              <w:jc w:val="both"/>
            </w:pPr>
            <w:r w:rsidRPr="007E2FF1">
              <w:t>Limited to intra-</w:t>
            </w:r>
            <w:proofErr w:type="spellStart"/>
            <w:r w:rsidRPr="007E2FF1">
              <w:t>gNB</w:t>
            </w:r>
            <w:proofErr w:type="spellEnd"/>
            <w:r w:rsidRPr="007E2FF1">
              <w:t xml:space="preserve"> cases [RAN2]</w:t>
            </w:r>
          </w:p>
          <w:p w14:paraId="1C7154E2" w14:textId="5B961C03" w:rsidR="00043183" w:rsidRPr="00D17D2F" w:rsidRDefault="00043183" w:rsidP="00D17D2F">
            <w:pPr>
              <w:pStyle w:val="NO"/>
              <w:ind w:left="0" w:firstLine="0"/>
            </w:pPr>
          </w:p>
        </w:tc>
      </w:tr>
    </w:tbl>
    <w:p w14:paraId="1DBF1F4D" w14:textId="55149DE9" w:rsidR="00B665CC" w:rsidRDefault="004B1D13" w:rsidP="00043183">
      <w:pPr>
        <w:rPr>
          <w:lang w:eastAsia="ko-KR"/>
        </w:rPr>
      </w:pPr>
      <w:r>
        <w:rPr>
          <w:lang w:eastAsia="ko-KR"/>
        </w:rPr>
        <w:t>I</w:t>
      </w:r>
      <w:r w:rsidR="00225BA8">
        <w:rPr>
          <w:rFonts w:hint="eastAsia"/>
          <w:lang w:eastAsia="ko-KR"/>
        </w:rPr>
        <w:t xml:space="preserve">n </w:t>
      </w:r>
      <w:r w:rsidR="00225BA8">
        <w:rPr>
          <w:lang w:eastAsia="ko-KR"/>
        </w:rPr>
        <w:t xml:space="preserve">this contribution, </w:t>
      </w:r>
      <w:r w:rsidR="00D57412">
        <w:rPr>
          <w:lang w:eastAsia="ko-KR"/>
        </w:rPr>
        <w:t xml:space="preserve">we study relay selection method considering service continuity when remote UE selects relay UE. </w:t>
      </w:r>
    </w:p>
    <w:p w14:paraId="7F7319A3" w14:textId="77777777" w:rsidR="00D57412" w:rsidRPr="0014416E" w:rsidRDefault="00D57412" w:rsidP="00043183">
      <w:pPr>
        <w:rPr>
          <w:lang w:eastAsia="ko-KR"/>
        </w:rPr>
      </w:pPr>
    </w:p>
    <w:p w14:paraId="34AB5F9B" w14:textId="64354286" w:rsidR="00CD6271" w:rsidRDefault="00C70144" w:rsidP="00082828">
      <w:pPr>
        <w:pStyle w:val="1"/>
        <w:ind w:left="0" w:firstLine="0"/>
        <w:rPr>
          <w:lang w:val="en-US" w:eastAsia="ko-KR"/>
        </w:rPr>
      </w:pPr>
      <w:bookmarkStart w:id="2" w:name="OLE_LINK12"/>
      <w:bookmarkStart w:id="3"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0A6471CB" w14:textId="12FADD99" w:rsidR="001C115D" w:rsidRPr="004B1D13" w:rsidRDefault="00003A08" w:rsidP="001C115D">
      <w:pPr>
        <w:jc w:val="both"/>
        <w:rPr>
          <w:lang w:eastAsia="ko-KR"/>
        </w:rPr>
      </w:pPr>
      <w:r w:rsidRPr="00003A08">
        <w:rPr>
          <w:lang w:eastAsia="ko-KR"/>
        </w:rPr>
        <w:t xml:space="preserve">In the WID of </w:t>
      </w:r>
      <w:proofErr w:type="spellStart"/>
      <w:r w:rsidRPr="00003A08">
        <w:rPr>
          <w:lang w:eastAsia="ko-KR"/>
        </w:rPr>
        <w:t>sidelink</w:t>
      </w:r>
      <w:proofErr w:type="spellEnd"/>
      <w:r w:rsidRPr="00003A08">
        <w:rPr>
          <w:lang w:eastAsia="ko-KR"/>
        </w:rPr>
        <w:t xml:space="preserve"> relay, the service continuity is limited intra-</w:t>
      </w:r>
      <w:proofErr w:type="spellStart"/>
      <w:r w:rsidRPr="00003A08">
        <w:rPr>
          <w:lang w:eastAsia="ko-KR"/>
        </w:rPr>
        <w:t>gNB</w:t>
      </w:r>
      <w:proofErr w:type="spellEnd"/>
      <w:r w:rsidRPr="00003A08">
        <w:rPr>
          <w:lang w:eastAsia="ko-KR"/>
        </w:rPr>
        <w:t xml:space="preserve"> in this release. Also, in RAN2 114e meeting, we’ve discussed how to select relay UE or cell when remote UE performs RRC re-establishment procedure due to PC5/</w:t>
      </w:r>
      <w:proofErr w:type="spellStart"/>
      <w:r w:rsidRPr="00003A08">
        <w:rPr>
          <w:lang w:eastAsia="ko-KR"/>
        </w:rPr>
        <w:t>Uu</w:t>
      </w:r>
      <w:proofErr w:type="spellEnd"/>
      <w:r w:rsidRPr="00003A08">
        <w:rPr>
          <w:lang w:eastAsia="ko-KR"/>
        </w:rPr>
        <w:t xml:space="preserve"> RLF. The following agreement shows the last 114e-meeting agreement related to this issue. </w:t>
      </w:r>
    </w:p>
    <w:tbl>
      <w:tblPr>
        <w:tblStyle w:val="a8"/>
        <w:tblW w:w="0" w:type="auto"/>
        <w:tblLook w:val="04A0" w:firstRow="1" w:lastRow="0" w:firstColumn="1" w:lastColumn="0" w:noHBand="0" w:noVBand="1"/>
      </w:tblPr>
      <w:tblGrid>
        <w:gridCol w:w="9631"/>
      </w:tblGrid>
      <w:tr w:rsidR="00F548EB" w14:paraId="6076C95D" w14:textId="77777777" w:rsidTr="00F548EB">
        <w:tc>
          <w:tcPr>
            <w:tcW w:w="9631" w:type="dxa"/>
          </w:tcPr>
          <w:p w14:paraId="4DFE878A" w14:textId="6798B518" w:rsidR="00F548EB" w:rsidRDefault="00F548EB" w:rsidP="00EB783D">
            <w:pPr>
              <w:jc w:val="both"/>
              <w:rPr>
                <w:rFonts w:eastAsiaTheme="minorEastAsia"/>
                <w:lang w:eastAsia="ko-KR"/>
              </w:rPr>
            </w:pPr>
            <w:r>
              <w:rPr>
                <w:rFonts w:eastAsiaTheme="minorEastAsia" w:hint="eastAsia"/>
                <w:lang w:eastAsia="ko-KR"/>
              </w:rPr>
              <w:t>&lt;114e</w:t>
            </w:r>
            <w:r>
              <w:rPr>
                <w:rFonts w:eastAsiaTheme="minorEastAsia"/>
                <w:lang w:eastAsia="ko-KR"/>
              </w:rPr>
              <w:t>-agreement&gt;</w:t>
            </w:r>
          </w:p>
          <w:p w14:paraId="665EC047" w14:textId="03F5BACD" w:rsidR="00F548EB" w:rsidRDefault="00F548EB" w:rsidP="00EB783D">
            <w:pPr>
              <w:jc w:val="both"/>
            </w:pPr>
            <w:r>
              <w:rPr>
                <w:rFonts w:hint="eastAsia"/>
              </w:rPr>
              <w:t>Proposal 7</w:t>
            </w:r>
            <w:r>
              <w:t xml:space="preserve"> (modified)</w:t>
            </w:r>
            <w:r>
              <w:rPr>
                <w:rFonts w:hint="eastAsia"/>
              </w:rPr>
              <w:t>：</w:t>
            </w:r>
            <w:r>
              <w:rPr>
                <w:rFonts w:hint="eastAsia"/>
              </w:rPr>
              <w:t>[16/17][Easy] The Remote UE may perform RRC re-establishment procedure as follows</w:t>
            </w:r>
            <w:r>
              <w:t>:</w:t>
            </w:r>
          </w:p>
          <w:p w14:paraId="2880931E" w14:textId="0645E4CC" w:rsidR="00F548EB" w:rsidRDefault="00F548EB" w:rsidP="00F548EB">
            <w:pPr>
              <w:pStyle w:val="a6"/>
              <w:numPr>
                <w:ilvl w:val="0"/>
                <w:numId w:val="14"/>
              </w:numPr>
              <w:ind w:leftChars="0"/>
              <w:jc w:val="both"/>
            </w:pPr>
            <w:r>
              <w:t>If only suitable cell(s) are available, the Remote UE initiates RRC re-establishment procedure towards a suitable cell;</w:t>
            </w:r>
          </w:p>
          <w:p w14:paraId="34CA301A" w14:textId="77777777" w:rsidR="00F548EB" w:rsidRDefault="00F548EB" w:rsidP="00F548EB">
            <w:pPr>
              <w:pStyle w:val="a6"/>
              <w:numPr>
                <w:ilvl w:val="0"/>
                <w:numId w:val="14"/>
              </w:numPr>
              <w:ind w:leftChars="0"/>
              <w:jc w:val="both"/>
              <w:rPr>
                <w:lang w:eastAsia="ko-KR"/>
              </w:rPr>
            </w:pPr>
            <w:r>
              <w:t>If only suitable relay(s) are available, the Remote UE initiates RRC re-establishment procedure towards a suitable relay UE’s serving cell</w:t>
            </w:r>
          </w:p>
          <w:p w14:paraId="4AA614BF" w14:textId="7DBD80BC" w:rsidR="00F548EB" w:rsidRDefault="00F548EB" w:rsidP="00F548EB">
            <w:pPr>
              <w:pStyle w:val="a6"/>
              <w:numPr>
                <w:ilvl w:val="0"/>
                <w:numId w:val="14"/>
              </w:numPr>
              <w:ind w:leftChars="0"/>
              <w:jc w:val="both"/>
              <w:rPr>
                <w:lang w:eastAsia="ko-KR"/>
              </w:rPr>
            </w:pPr>
            <w:r>
              <w:t>If both a suitable cell and a suitable relay are available, the remote UE can select either one to initiate RRC re-establishment procedure based on implementation</w:t>
            </w:r>
          </w:p>
        </w:tc>
      </w:tr>
    </w:tbl>
    <w:p w14:paraId="0FCC4249" w14:textId="24A58AB7" w:rsidR="00F548EB" w:rsidRDefault="00F548EB" w:rsidP="00EB783D">
      <w:pPr>
        <w:jc w:val="both"/>
        <w:rPr>
          <w:lang w:eastAsia="ko-KR"/>
        </w:rPr>
      </w:pPr>
    </w:p>
    <w:p w14:paraId="62B15B06" w14:textId="77777777" w:rsidR="00D377D9" w:rsidRDefault="00D377D9" w:rsidP="00EB783D">
      <w:pPr>
        <w:jc w:val="both"/>
        <w:rPr>
          <w:lang w:eastAsia="ko-KR"/>
        </w:rPr>
      </w:pPr>
      <w:r w:rsidRPr="00D377D9">
        <w:rPr>
          <w:lang w:eastAsia="ko-KR"/>
        </w:rPr>
        <w:t>When remote UE should perform RRC re-establishment due to SL/</w:t>
      </w:r>
      <w:proofErr w:type="spellStart"/>
      <w:r w:rsidRPr="00D377D9">
        <w:rPr>
          <w:lang w:eastAsia="ko-KR"/>
        </w:rPr>
        <w:t>Uu</w:t>
      </w:r>
      <w:proofErr w:type="spellEnd"/>
      <w:r w:rsidRPr="00D377D9">
        <w:rPr>
          <w:lang w:eastAsia="ko-KR"/>
        </w:rPr>
        <w:t xml:space="preserve"> RLF, without normal HO procedure, it’s most beneficial to perform the RRC re-establishment to the serving cell of relay UE in terms of service continuity. Even though the remote UE cannot perform the normal HO procedure, there is a high possibility that the previous serving cell maintains the remote UE’s context. In the terms of enhancement of the above agreement, we can investigate how to select relay UE or cell considering service continuity.  </w:t>
      </w:r>
    </w:p>
    <w:p w14:paraId="7869122E" w14:textId="77777777" w:rsidR="00E47F14" w:rsidRPr="00357974" w:rsidRDefault="00E47F14" w:rsidP="00EB783D">
      <w:pPr>
        <w:jc w:val="both"/>
        <w:rPr>
          <w:lang w:eastAsia="ko-KR"/>
        </w:rPr>
      </w:pPr>
    </w:p>
    <w:p w14:paraId="701BA7EA" w14:textId="66AD875C" w:rsidR="00FC0CA3" w:rsidRPr="00F113D9" w:rsidRDefault="00FC0CA3" w:rsidP="00FC0CA3">
      <w:pPr>
        <w:pStyle w:val="a6"/>
        <w:numPr>
          <w:ilvl w:val="0"/>
          <w:numId w:val="15"/>
        </w:numPr>
        <w:ind w:leftChars="0"/>
        <w:jc w:val="both"/>
        <w:rPr>
          <w:sz w:val="24"/>
          <w:szCs w:val="24"/>
          <w:u w:val="single"/>
          <w:lang w:eastAsia="ko-KR"/>
        </w:rPr>
      </w:pPr>
      <w:r w:rsidRPr="00F113D9">
        <w:rPr>
          <w:sz w:val="24"/>
          <w:szCs w:val="24"/>
          <w:u w:val="single"/>
          <w:lang w:eastAsia="ko-KR"/>
        </w:rPr>
        <w:t>I</w:t>
      </w:r>
      <w:r w:rsidRPr="00F113D9">
        <w:rPr>
          <w:rFonts w:hint="eastAsia"/>
          <w:sz w:val="24"/>
          <w:szCs w:val="24"/>
          <w:u w:val="single"/>
          <w:lang w:eastAsia="ko-KR"/>
        </w:rPr>
        <w:t xml:space="preserve">f </w:t>
      </w:r>
      <w:r w:rsidRPr="00F113D9">
        <w:rPr>
          <w:sz w:val="24"/>
          <w:szCs w:val="24"/>
          <w:u w:val="single"/>
          <w:lang w:eastAsia="ko-KR"/>
        </w:rPr>
        <w:t>only suitable cell(s) are available:</w:t>
      </w:r>
    </w:p>
    <w:p w14:paraId="68DFF953" w14:textId="2CF9913C" w:rsidR="005342C9" w:rsidRDefault="00AB292A" w:rsidP="00FC0CA3">
      <w:pPr>
        <w:jc w:val="both"/>
        <w:rPr>
          <w:lang w:eastAsia="ko-KR"/>
        </w:rPr>
      </w:pPr>
      <w:r>
        <w:rPr>
          <w:lang w:eastAsia="ko-KR"/>
        </w:rPr>
        <w:t>I</w:t>
      </w:r>
      <w:r w:rsidR="00BF7DD4" w:rsidRPr="00BF7DD4">
        <w:rPr>
          <w:lang w:eastAsia="ko-KR"/>
        </w:rPr>
        <w:t>f remote UE which has been indirectly connected via Relay UE should RRC re-establishment due to SL/</w:t>
      </w:r>
      <w:proofErr w:type="spellStart"/>
      <w:r w:rsidR="00BF7DD4" w:rsidRPr="00BF7DD4">
        <w:rPr>
          <w:lang w:eastAsia="ko-KR"/>
        </w:rPr>
        <w:t>Uu</w:t>
      </w:r>
      <w:proofErr w:type="spellEnd"/>
      <w:r w:rsidR="00BF7DD4" w:rsidRPr="00BF7DD4">
        <w:rPr>
          <w:lang w:eastAsia="ko-KR"/>
        </w:rPr>
        <w:t xml:space="preserve"> RLF and the only suitable cell can be available, the remote UE can select preferentially the previous serving cell.</w:t>
      </w:r>
      <w:r w:rsidR="005342C9" w:rsidRPr="005342C9">
        <w:rPr>
          <w:lang w:eastAsia="ko-KR"/>
        </w:rPr>
        <w:t xml:space="preserve"> The reason is that </w:t>
      </w:r>
      <w:r w:rsidR="005342C9" w:rsidRPr="005342C9">
        <w:rPr>
          <w:lang w:eastAsia="ko-KR"/>
        </w:rPr>
        <w:lastRenderedPageBreak/>
        <w:t xml:space="preserve">the previous serving cell has a high possibility to still have the Remote UE’s context. So, this preferential cell selection is beneficial for service continuity.   </w:t>
      </w:r>
    </w:p>
    <w:p w14:paraId="05523B1A" w14:textId="77777777" w:rsidR="0093327C" w:rsidRPr="00EC5A63" w:rsidRDefault="0093327C" w:rsidP="0093327C">
      <w:pPr>
        <w:jc w:val="both"/>
        <w:rPr>
          <w:b/>
          <w:lang w:eastAsia="ko-KR"/>
        </w:rPr>
      </w:pPr>
      <w:r w:rsidRPr="00EC5A63">
        <w:rPr>
          <w:b/>
          <w:lang w:eastAsia="ko-KR"/>
        </w:rPr>
        <w:t xml:space="preserve">Proposal 1: If only suitable cell(s) are available and the previous serving cell of </w:t>
      </w:r>
      <w:r>
        <w:rPr>
          <w:b/>
          <w:lang w:eastAsia="ko-KR"/>
        </w:rPr>
        <w:t>r</w:t>
      </w:r>
      <w:r w:rsidRPr="00EC5A63">
        <w:rPr>
          <w:b/>
          <w:lang w:eastAsia="ko-KR"/>
        </w:rPr>
        <w:t xml:space="preserve">emote UE is included in the suitable cell, the </w:t>
      </w:r>
      <w:r>
        <w:rPr>
          <w:b/>
          <w:lang w:eastAsia="ko-KR"/>
        </w:rPr>
        <w:t>r</w:t>
      </w:r>
      <w:r w:rsidRPr="00EC5A63">
        <w:rPr>
          <w:b/>
          <w:lang w:eastAsia="ko-KR"/>
        </w:rPr>
        <w:t xml:space="preserve">emote UE initiates RRC re-establishment procedure preferentially towards </w:t>
      </w:r>
      <w:r>
        <w:rPr>
          <w:b/>
          <w:lang w:eastAsia="ko-KR"/>
        </w:rPr>
        <w:t>the previous serving cell.</w:t>
      </w:r>
    </w:p>
    <w:p w14:paraId="3EB2023B" w14:textId="77777777" w:rsidR="0093327C" w:rsidRDefault="0093327C" w:rsidP="0093327C">
      <w:pPr>
        <w:jc w:val="both"/>
        <w:rPr>
          <w:b/>
          <w:lang w:eastAsia="ko-KR"/>
        </w:rPr>
      </w:pPr>
      <w:r w:rsidRPr="00EC5A63">
        <w:rPr>
          <w:b/>
          <w:lang w:eastAsia="ko-KR"/>
        </w:rPr>
        <w:t xml:space="preserve">Proposal 2: If only suitable cell(s) are available and the previous serving cell of </w:t>
      </w:r>
      <w:r>
        <w:rPr>
          <w:b/>
          <w:lang w:eastAsia="ko-KR"/>
        </w:rPr>
        <w:t>r</w:t>
      </w:r>
      <w:r w:rsidRPr="00EC5A63">
        <w:rPr>
          <w:b/>
          <w:lang w:eastAsia="ko-KR"/>
        </w:rPr>
        <w:t xml:space="preserve">emote UE is not included in the suitable cell, the </w:t>
      </w:r>
      <w:r>
        <w:rPr>
          <w:b/>
          <w:lang w:eastAsia="ko-KR"/>
        </w:rPr>
        <w:t>r</w:t>
      </w:r>
      <w:r w:rsidRPr="00EC5A63">
        <w:rPr>
          <w:b/>
          <w:lang w:eastAsia="ko-KR"/>
        </w:rPr>
        <w:t>emote UE can initiate RRC re-establishment procedure toward</w:t>
      </w:r>
      <w:r>
        <w:rPr>
          <w:b/>
          <w:lang w:eastAsia="ko-KR"/>
        </w:rPr>
        <w:t>s suitable any cells.</w:t>
      </w:r>
    </w:p>
    <w:p w14:paraId="43B76D85" w14:textId="77777777" w:rsidR="005342C9" w:rsidRPr="0093327C" w:rsidRDefault="005342C9" w:rsidP="005342C9">
      <w:pPr>
        <w:jc w:val="both"/>
        <w:rPr>
          <w:lang w:eastAsia="ko-KR"/>
        </w:rPr>
      </w:pPr>
    </w:p>
    <w:p w14:paraId="2A2ECC9C" w14:textId="30DE5624" w:rsidR="00FC0CA3" w:rsidRPr="00F113D9" w:rsidRDefault="00FC0CA3" w:rsidP="00FC0CA3">
      <w:pPr>
        <w:pStyle w:val="a6"/>
        <w:numPr>
          <w:ilvl w:val="0"/>
          <w:numId w:val="15"/>
        </w:numPr>
        <w:ind w:leftChars="0"/>
        <w:jc w:val="both"/>
        <w:rPr>
          <w:sz w:val="24"/>
          <w:szCs w:val="24"/>
          <w:u w:val="single"/>
          <w:lang w:eastAsia="ko-KR"/>
        </w:rPr>
      </w:pPr>
      <w:r w:rsidRPr="00F113D9">
        <w:rPr>
          <w:sz w:val="24"/>
          <w:szCs w:val="24"/>
          <w:u w:val="single"/>
          <w:lang w:eastAsia="ko-KR"/>
        </w:rPr>
        <w:t>If only suitable Relay UE(s) are available:</w:t>
      </w:r>
    </w:p>
    <w:p w14:paraId="02EABD25" w14:textId="77777777" w:rsidR="00F113D9" w:rsidRDefault="00F113D9" w:rsidP="00422FC5">
      <w:pPr>
        <w:jc w:val="both"/>
        <w:rPr>
          <w:lang w:eastAsia="ko-KR"/>
        </w:rPr>
      </w:pPr>
      <w:r w:rsidRPr="00F113D9">
        <w:rPr>
          <w:lang w:eastAsia="ko-KR"/>
        </w:rPr>
        <w:t xml:space="preserve">If remote UE which has been directly/indirectly connected via Relay UE should RRC re-establishment and the only suitable relay UE is available, the remote UE can select preferentially the relay UE which has been camping on or CONNECTED with the previous serving cell. In the terms of service continuity, it’s beneficial to find a chance to perform RRC re-establishment toward the previous serving cell. If there aren’t any relay UEs which have been camping on or in RRC CONNECTED with the previous service cell, the remote UE selects proper relay UE based on its implementation. The remote UE performs RRC re-establishment via the selected relay UE. </w:t>
      </w:r>
    </w:p>
    <w:p w14:paraId="16DC4B09" w14:textId="143BA3B4" w:rsidR="0093327C" w:rsidRPr="00124A8C" w:rsidRDefault="0093327C" w:rsidP="0093327C">
      <w:pPr>
        <w:jc w:val="both"/>
        <w:rPr>
          <w:rFonts w:hint="eastAsia"/>
          <w:b/>
          <w:lang w:eastAsia="ko-KR"/>
        </w:rPr>
      </w:pPr>
      <w:r w:rsidRPr="00F113D9">
        <w:rPr>
          <w:b/>
          <w:lang w:eastAsia="ko-KR"/>
        </w:rPr>
        <w:t>Proposal 3: If only suitable relay(s) are available, remote UE selects preferentially the relay UE(s) being camping on or in RRC CONNECTED in the previous serving cell of remote UE. The remote UE initiates RRC re-establishment procedure via selected relay UE.</w:t>
      </w:r>
    </w:p>
    <w:p w14:paraId="1C376573" w14:textId="77777777" w:rsidR="0093327C" w:rsidRDefault="0093327C" w:rsidP="0093327C">
      <w:pPr>
        <w:jc w:val="both"/>
        <w:rPr>
          <w:b/>
          <w:lang w:eastAsia="ko-KR"/>
        </w:rPr>
      </w:pPr>
      <w:r w:rsidRPr="00F113D9">
        <w:rPr>
          <w:b/>
          <w:lang w:eastAsia="ko-KR"/>
        </w:rPr>
        <w:t xml:space="preserve">Proposal 4: If only suitable relay(s) are available and there is no relay UE(s) being camping on or in RRC CONNECTED in the previous serving cell of remote UE, remote UE selects any relay UE based on </w:t>
      </w:r>
      <w:r>
        <w:rPr>
          <w:rFonts w:hint="eastAsia"/>
          <w:b/>
          <w:lang w:eastAsia="ko-KR"/>
        </w:rPr>
        <w:t xml:space="preserve">its </w:t>
      </w:r>
      <w:r w:rsidRPr="00F113D9">
        <w:rPr>
          <w:b/>
          <w:lang w:eastAsia="ko-KR"/>
        </w:rPr>
        <w:t>implementation.</w:t>
      </w:r>
      <w:r>
        <w:rPr>
          <w:b/>
          <w:lang w:eastAsia="ko-KR"/>
        </w:rPr>
        <w:t xml:space="preserve"> </w:t>
      </w:r>
      <w:r w:rsidRPr="00F113D9">
        <w:rPr>
          <w:b/>
          <w:lang w:eastAsia="ko-KR"/>
        </w:rPr>
        <w:t>The remote UE initiates RRC re-establishment procedure via selected relay UE.</w:t>
      </w:r>
    </w:p>
    <w:p w14:paraId="0759389F" w14:textId="77777777" w:rsidR="00F113D9" w:rsidRPr="0093327C" w:rsidRDefault="00F113D9" w:rsidP="00F113D9">
      <w:pPr>
        <w:jc w:val="both"/>
        <w:rPr>
          <w:lang w:eastAsia="ko-KR"/>
        </w:rPr>
      </w:pPr>
    </w:p>
    <w:p w14:paraId="06E240D8" w14:textId="731D5341" w:rsidR="00FC0CA3" w:rsidRDefault="00D30C30" w:rsidP="00FC0CA3">
      <w:pPr>
        <w:pStyle w:val="a6"/>
        <w:numPr>
          <w:ilvl w:val="0"/>
          <w:numId w:val="15"/>
        </w:numPr>
        <w:ind w:leftChars="0"/>
        <w:jc w:val="both"/>
        <w:rPr>
          <w:lang w:eastAsia="ko-KR"/>
        </w:rPr>
      </w:pPr>
      <w:r>
        <w:t>If both a suitable cell and</w:t>
      </w:r>
      <w:r w:rsidR="007671D2">
        <w:t xml:space="preserve"> a suitable relay are available:</w:t>
      </w:r>
    </w:p>
    <w:p w14:paraId="54847C32" w14:textId="51953313" w:rsidR="00E80395" w:rsidRDefault="00105EBB" w:rsidP="005314FA">
      <w:pPr>
        <w:jc w:val="both"/>
        <w:rPr>
          <w:lang w:eastAsia="ko-KR"/>
        </w:rPr>
      </w:pPr>
      <w:r>
        <w:t>If both a suitable cell and a suitable relay are available, it’s UE implementation whether remote UE performs RRC re-establishment through direct path or indirect path. However, when remote UE selects a direct path, the remote UE can consider indirect path for service continuity. Or, when remote UE selects an indirect path, the remote UE can consider direct path for service continuity. These consideration can be beneficial in service continuity or power saving. For example, the remote UE selecting direct path</w:t>
      </w:r>
      <w:r w:rsidR="005314FA">
        <w:t xml:space="preserve"> wants to change indirect path due to power saving reason. </w:t>
      </w:r>
      <w:r w:rsidR="005314FA" w:rsidRPr="005314FA">
        <w:t>When a suitable direct path and a suitable relay UE exist in the same serving cell, it may be advantageous for the Remote UE to select a direct/indirect path targeting the corresponding cell.</w:t>
      </w:r>
    </w:p>
    <w:p w14:paraId="1C3683DD" w14:textId="77777777" w:rsidR="00124A8C" w:rsidRPr="000873C9" w:rsidRDefault="00124A8C" w:rsidP="00124A8C">
      <w:pPr>
        <w:jc w:val="both"/>
        <w:rPr>
          <w:b/>
        </w:rPr>
      </w:pPr>
      <w:r w:rsidRPr="000873C9">
        <w:rPr>
          <w:b/>
          <w:lang w:eastAsia="ko-KR"/>
        </w:rPr>
        <w:t xml:space="preserve">Proposal </w:t>
      </w:r>
      <w:r>
        <w:rPr>
          <w:b/>
          <w:lang w:eastAsia="ko-KR"/>
        </w:rPr>
        <w:t>5</w:t>
      </w:r>
      <w:r w:rsidRPr="000873C9">
        <w:rPr>
          <w:b/>
          <w:lang w:eastAsia="ko-KR"/>
        </w:rPr>
        <w:t xml:space="preserve">: </w:t>
      </w:r>
      <w:r w:rsidRPr="000873C9">
        <w:rPr>
          <w:b/>
        </w:rPr>
        <w:t>If both suitable cell</w:t>
      </w:r>
      <w:r>
        <w:rPr>
          <w:b/>
        </w:rPr>
        <w:t>(s)</w:t>
      </w:r>
      <w:r w:rsidRPr="000873C9">
        <w:rPr>
          <w:b/>
        </w:rPr>
        <w:t xml:space="preserve"> and suitable relay</w:t>
      </w:r>
      <w:r>
        <w:rPr>
          <w:b/>
        </w:rPr>
        <w:t>(s)</w:t>
      </w:r>
      <w:r w:rsidRPr="000873C9">
        <w:rPr>
          <w:b/>
        </w:rPr>
        <w:t xml:space="preserve"> are available, </w:t>
      </w:r>
      <w:r>
        <w:rPr>
          <w:b/>
        </w:rPr>
        <w:t>r</w:t>
      </w:r>
      <w:r w:rsidRPr="000873C9">
        <w:rPr>
          <w:rFonts w:hint="eastAsia"/>
          <w:b/>
          <w:lang w:eastAsia="ko-KR"/>
        </w:rPr>
        <w:t xml:space="preserve">emote UE </w:t>
      </w:r>
      <w:r w:rsidRPr="000873C9">
        <w:rPr>
          <w:b/>
          <w:lang w:eastAsia="ko-KR"/>
        </w:rPr>
        <w:t xml:space="preserve">can select preferentially a cell, which also has suitable </w:t>
      </w:r>
      <w:r>
        <w:rPr>
          <w:b/>
          <w:lang w:eastAsia="ko-KR"/>
        </w:rPr>
        <w:t>r</w:t>
      </w:r>
      <w:r w:rsidRPr="000873C9">
        <w:rPr>
          <w:b/>
          <w:lang w:eastAsia="ko-KR"/>
        </w:rPr>
        <w:t xml:space="preserve">elay UE(s), to </w:t>
      </w:r>
      <w:r w:rsidRPr="000873C9">
        <w:rPr>
          <w:b/>
        </w:rPr>
        <w:t>initiate RRC re-establishment procedure.</w:t>
      </w:r>
    </w:p>
    <w:p w14:paraId="726D6CE1" w14:textId="77777777" w:rsidR="00124A8C" w:rsidRPr="000873C9" w:rsidRDefault="00124A8C" w:rsidP="00124A8C">
      <w:pPr>
        <w:jc w:val="both"/>
        <w:rPr>
          <w:b/>
        </w:rPr>
      </w:pPr>
      <w:r w:rsidRPr="000873C9">
        <w:rPr>
          <w:b/>
          <w:lang w:eastAsia="ko-KR"/>
        </w:rPr>
        <w:t xml:space="preserve">Proposal </w:t>
      </w:r>
      <w:r>
        <w:rPr>
          <w:b/>
          <w:lang w:eastAsia="ko-KR"/>
        </w:rPr>
        <w:t>6</w:t>
      </w:r>
      <w:r w:rsidRPr="000873C9">
        <w:rPr>
          <w:b/>
          <w:lang w:eastAsia="ko-KR"/>
        </w:rPr>
        <w:t xml:space="preserve">: </w:t>
      </w:r>
      <w:r w:rsidRPr="000873C9">
        <w:rPr>
          <w:b/>
        </w:rPr>
        <w:t>If both a suitable cell</w:t>
      </w:r>
      <w:r>
        <w:rPr>
          <w:b/>
        </w:rPr>
        <w:t>(s)</w:t>
      </w:r>
      <w:r w:rsidRPr="000873C9">
        <w:rPr>
          <w:b/>
        </w:rPr>
        <w:t xml:space="preserve"> and a suitable relay</w:t>
      </w:r>
      <w:r>
        <w:rPr>
          <w:b/>
        </w:rPr>
        <w:t>(s)</w:t>
      </w:r>
      <w:r w:rsidRPr="000873C9">
        <w:rPr>
          <w:b/>
        </w:rPr>
        <w:t xml:space="preserve"> are available, </w:t>
      </w:r>
      <w:r>
        <w:rPr>
          <w:b/>
        </w:rPr>
        <w:t>r</w:t>
      </w:r>
      <w:r w:rsidRPr="000873C9">
        <w:rPr>
          <w:rFonts w:hint="eastAsia"/>
          <w:b/>
          <w:lang w:eastAsia="ko-KR"/>
        </w:rPr>
        <w:t xml:space="preserve">emote UE </w:t>
      </w:r>
      <w:r w:rsidRPr="000873C9">
        <w:rPr>
          <w:b/>
          <w:lang w:eastAsia="ko-KR"/>
        </w:rPr>
        <w:t xml:space="preserve">can select preferentially a </w:t>
      </w:r>
      <w:r>
        <w:rPr>
          <w:b/>
          <w:lang w:eastAsia="ko-KR"/>
        </w:rPr>
        <w:t>r</w:t>
      </w:r>
      <w:r w:rsidRPr="000873C9">
        <w:rPr>
          <w:b/>
          <w:lang w:eastAsia="ko-KR"/>
        </w:rPr>
        <w:t xml:space="preserve">elay UE, which also has suitable cell(s), to </w:t>
      </w:r>
      <w:r w:rsidRPr="000873C9">
        <w:rPr>
          <w:b/>
        </w:rPr>
        <w:t>initiate RRC re-establishment procedure.</w:t>
      </w:r>
    </w:p>
    <w:p w14:paraId="4D7BC121" w14:textId="77777777" w:rsidR="00AB2B46" w:rsidRPr="00124A8C" w:rsidRDefault="00AB2B46" w:rsidP="00EB783D">
      <w:pPr>
        <w:jc w:val="both"/>
        <w:rPr>
          <w:rFonts w:eastAsiaTheme="minorHAnsi"/>
          <w:color w:val="000000" w:themeColor="text1"/>
          <w:lang w:eastAsia="ko-KR"/>
        </w:rPr>
      </w:pPr>
      <w:bookmarkStart w:id="4" w:name="_GoBack"/>
      <w:bookmarkEnd w:id="4"/>
    </w:p>
    <w:bookmarkEnd w:id="2"/>
    <w:bookmarkEnd w:id="3"/>
    <w:p w14:paraId="29039876" w14:textId="5509A589" w:rsidR="00EC5074" w:rsidRDefault="00082828" w:rsidP="00EC5074">
      <w:pPr>
        <w:pStyle w:val="1"/>
        <w:rPr>
          <w:lang w:val="en-US" w:eastAsia="ko-KR"/>
        </w:rPr>
      </w:pPr>
      <w:r>
        <w:rPr>
          <w:lang w:val="en-US" w:eastAsia="ko-KR"/>
        </w:rPr>
        <w:t>3</w:t>
      </w:r>
      <w:r w:rsidR="00EC5074">
        <w:rPr>
          <w:rFonts w:hint="eastAsia"/>
          <w:lang w:val="en-US" w:eastAsia="ko-KR"/>
        </w:rPr>
        <w:t>.</w:t>
      </w:r>
      <w:r w:rsidR="00886A7B">
        <w:rPr>
          <w:lang w:val="en-US" w:eastAsia="ko-KR"/>
        </w:rPr>
        <w:t xml:space="preserve">  </w:t>
      </w:r>
      <w:r w:rsidR="00E940F3">
        <w:rPr>
          <w:lang w:val="en-US" w:eastAsia="ko-KR"/>
        </w:rPr>
        <w:t>Conclusion</w:t>
      </w:r>
    </w:p>
    <w:p w14:paraId="2C7100DF" w14:textId="77777777" w:rsidR="00567867" w:rsidRPr="00EC5A63" w:rsidRDefault="00567867" w:rsidP="00567867">
      <w:pPr>
        <w:jc w:val="both"/>
        <w:rPr>
          <w:b/>
          <w:lang w:eastAsia="ko-KR"/>
        </w:rPr>
      </w:pPr>
      <w:r w:rsidRPr="00EC5A63">
        <w:rPr>
          <w:b/>
          <w:lang w:eastAsia="ko-KR"/>
        </w:rPr>
        <w:t xml:space="preserve">Proposal 1: If only suitable cell(s) are available and the previous serving cell of </w:t>
      </w:r>
      <w:r>
        <w:rPr>
          <w:b/>
          <w:lang w:eastAsia="ko-KR"/>
        </w:rPr>
        <w:t>r</w:t>
      </w:r>
      <w:r w:rsidRPr="00EC5A63">
        <w:rPr>
          <w:b/>
          <w:lang w:eastAsia="ko-KR"/>
        </w:rPr>
        <w:t xml:space="preserve">emote UE is included in the suitable cell, the </w:t>
      </w:r>
      <w:r>
        <w:rPr>
          <w:b/>
          <w:lang w:eastAsia="ko-KR"/>
        </w:rPr>
        <w:t>r</w:t>
      </w:r>
      <w:r w:rsidRPr="00EC5A63">
        <w:rPr>
          <w:b/>
          <w:lang w:eastAsia="ko-KR"/>
        </w:rPr>
        <w:t xml:space="preserve">emote UE initiates RRC re-establishment procedure preferentially towards </w:t>
      </w:r>
      <w:r>
        <w:rPr>
          <w:b/>
          <w:lang w:eastAsia="ko-KR"/>
        </w:rPr>
        <w:t>the previous serving cell.</w:t>
      </w:r>
    </w:p>
    <w:p w14:paraId="063B40E2" w14:textId="6513FE56" w:rsidR="00567867" w:rsidRDefault="00567867" w:rsidP="00567867">
      <w:pPr>
        <w:jc w:val="both"/>
        <w:rPr>
          <w:b/>
          <w:lang w:eastAsia="ko-KR"/>
        </w:rPr>
      </w:pPr>
      <w:r w:rsidRPr="00EC5A63">
        <w:rPr>
          <w:b/>
          <w:lang w:eastAsia="ko-KR"/>
        </w:rPr>
        <w:t xml:space="preserve">Proposal 2: If only suitable cell(s) are available and the previous serving cell of </w:t>
      </w:r>
      <w:r>
        <w:rPr>
          <w:b/>
          <w:lang w:eastAsia="ko-KR"/>
        </w:rPr>
        <w:t>r</w:t>
      </w:r>
      <w:r w:rsidRPr="00EC5A63">
        <w:rPr>
          <w:b/>
          <w:lang w:eastAsia="ko-KR"/>
        </w:rPr>
        <w:t xml:space="preserve">emote UE is not included in the suitable cell, the </w:t>
      </w:r>
      <w:r>
        <w:rPr>
          <w:b/>
          <w:lang w:eastAsia="ko-KR"/>
        </w:rPr>
        <w:t>r</w:t>
      </w:r>
      <w:r w:rsidRPr="00EC5A63">
        <w:rPr>
          <w:b/>
          <w:lang w:eastAsia="ko-KR"/>
        </w:rPr>
        <w:t>emote UE can initiate RRC re-establishment procedure toward</w:t>
      </w:r>
      <w:r w:rsidR="0093327C">
        <w:rPr>
          <w:b/>
          <w:lang w:eastAsia="ko-KR"/>
        </w:rPr>
        <w:t>s suitable any cells.</w:t>
      </w:r>
    </w:p>
    <w:p w14:paraId="0A4FBA50" w14:textId="77777777" w:rsidR="0093327C" w:rsidRPr="00EC5A63" w:rsidRDefault="0093327C" w:rsidP="00567867">
      <w:pPr>
        <w:jc w:val="both"/>
        <w:rPr>
          <w:b/>
          <w:lang w:eastAsia="ko-KR"/>
        </w:rPr>
      </w:pPr>
    </w:p>
    <w:p w14:paraId="4B111849" w14:textId="77777777" w:rsidR="0093327C" w:rsidRPr="00F113D9" w:rsidRDefault="00567867" w:rsidP="0093327C">
      <w:pPr>
        <w:jc w:val="both"/>
        <w:rPr>
          <w:b/>
          <w:lang w:eastAsia="ko-KR"/>
        </w:rPr>
      </w:pPr>
      <w:r w:rsidRPr="00F113D9">
        <w:rPr>
          <w:b/>
          <w:lang w:eastAsia="ko-KR"/>
        </w:rPr>
        <w:t xml:space="preserve">Proposal 3: If only suitable relay(s) are available, remote UE selects preferentially the relay UE(s) being camping on or in RRC CONNECTED in the previous serving cell of remote UE. </w:t>
      </w:r>
      <w:r w:rsidR="0093327C" w:rsidRPr="00F113D9">
        <w:rPr>
          <w:b/>
          <w:lang w:eastAsia="ko-KR"/>
        </w:rPr>
        <w:t>The remote UE initiates RRC re-establishment procedure via selected relay UE.</w:t>
      </w:r>
    </w:p>
    <w:p w14:paraId="285EA41F" w14:textId="77777777" w:rsidR="00567867" w:rsidRPr="0093327C" w:rsidRDefault="00567867" w:rsidP="00567867">
      <w:pPr>
        <w:jc w:val="both"/>
        <w:rPr>
          <w:b/>
          <w:lang w:eastAsia="ko-KR"/>
        </w:rPr>
      </w:pPr>
    </w:p>
    <w:p w14:paraId="72F8886B" w14:textId="77777777" w:rsidR="0093327C" w:rsidRDefault="00567867" w:rsidP="0093327C">
      <w:pPr>
        <w:jc w:val="both"/>
        <w:rPr>
          <w:b/>
          <w:lang w:eastAsia="ko-KR"/>
        </w:rPr>
      </w:pPr>
      <w:r w:rsidRPr="00F113D9">
        <w:rPr>
          <w:b/>
          <w:lang w:eastAsia="ko-KR"/>
        </w:rPr>
        <w:t xml:space="preserve">Proposal 4: If only suitable relay(s) are available and there is no relay UE(s) being camping on or in RRC CONNECTED in the previous serving cell of remote UE, remote UE selects any relay UE based on </w:t>
      </w:r>
      <w:r w:rsidR="0093327C">
        <w:rPr>
          <w:rFonts w:hint="eastAsia"/>
          <w:b/>
          <w:lang w:eastAsia="ko-KR"/>
        </w:rPr>
        <w:t xml:space="preserve">its </w:t>
      </w:r>
      <w:r w:rsidRPr="00F113D9">
        <w:rPr>
          <w:b/>
          <w:lang w:eastAsia="ko-KR"/>
        </w:rPr>
        <w:t>implementation.</w:t>
      </w:r>
      <w:r w:rsidR="0093327C">
        <w:rPr>
          <w:b/>
          <w:lang w:eastAsia="ko-KR"/>
        </w:rPr>
        <w:t xml:space="preserve"> </w:t>
      </w:r>
      <w:r w:rsidR="0093327C" w:rsidRPr="00F113D9">
        <w:rPr>
          <w:b/>
          <w:lang w:eastAsia="ko-KR"/>
        </w:rPr>
        <w:t>The remote UE initiates RRC re-establishment procedure via selected relay UE.</w:t>
      </w:r>
    </w:p>
    <w:p w14:paraId="2FAB37C0" w14:textId="77777777" w:rsidR="0093327C" w:rsidRPr="00F113D9" w:rsidRDefault="0093327C" w:rsidP="0093327C">
      <w:pPr>
        <w:jc w:val="both"/>
        <w:rPr>
          <w:b/>
          <w:lang w:eastAsia="ko-KR"/>
        </w:rPr>
      </w:pPr>
    </w:p>
    <w:p w14:paraId="39BDB2A5" w14:textId="08543A5D" w:rsidR="00567867" w:rsidRPr="000873C9" w:rsidRDefault="00567867" w:rsidP="00567867">
      <w:pPr>
        <w:jc w:val="both"/>
        <w:rPr>
          <w:b/>
        </w:rPr>
      </w:pPr>
      <w:r w:rsidRPr="000873C9">
        <w:rPr>
          <w:b/>
          <w:lang w:eastAsia="ko-KR"/>
        </w:rPr>
        <w:t xml:space="preserve">Proposal </w:t>
      </w:r>
      <w:r w:rsidR="0093327C">
        <w:rPr>
          <w:b/>
          <w:lang w:eastAsia="ko-KR"/>
        </w:rPr>
        <w:t>5</w:t>
      </w:r>
      <w:r w:rsidRPr="000873C9">
        <w:rPr>
          <w:b/>
          <w:lang w:eastAsia="ko-KR"/>
        </w:rPr>
        <w:t xml:space="preserve">: </w:t>
      </w:r>
      <w:r w:rsidRPr="000873C9">
        <w:rPr>
          <w:b/>
        </w:rPr>
        <w:t>If both suitable cell</w:t>
      </w:r>
      <w:r w:rsidR="0093327C">
        <w:rPr>
          <w:b/>
        </w:rPr>
        <w:t>(s)</w:t>
      </w:r>
      <w:r w:rsidRPr="000873C9">
        <w:rPr>
          <w:b/>
        </w:rPr>
        <w:t xml:space="preserve"> and suitable relay</w:t>
      </w:r>
      <w:r w:rsidR="0093327C">
        <w:rPr>
          <w:b/>
        </w:rPr>
        <w:t>(s)</w:t>
      </w:r>
      <w:r w:rsidRPr="000873C9">
        <w:rPr>
          <w:b/>
        </w:rPr>
        <w:t xml:space="preserve"> are available, </w:t>
      </w:r>
      <w:r w:rsidR="0093327C">
        <w:rPr>
          <w:b/>
        </w:rPr>
        <w:t>r</w:t>
      </w:r>
      <w:r w:rsidRPr="000873C9">
        <w:rPr>
          <w:rFonts w:hint="eastAsia"/>
          <w:b/>
          <w:lang w:eastAsia="ko-KR"/>
        </w:rPr>
        <w:t xml:space="preserve">emote UE </w:t>
      </w:r>
      <w:r w:rsidRPr="000873C9">
        <w:rPr>
          <w:b/>
          <w:lang w:eastAsia="ko-KR"/>
        </w:rPr>
        <w:t xml:space="preserve">can select preferentially a cell, which also has suitable </w:t>
      </w:r>
      <w:r w:rsidR="0093327C">
        <w:rPr>
          <w:b/>
          <w:lang w:eastAsia="ko-KR"/>
        </w:rPr>
        <w:t>r</w:t>
      </w:r>
      <w:r w:rsidRPr="000873C9">
        <w:rPr>
          <w:b/>
          <w:lang w:eastAsia="ko-KR"/>
        </w:rPr>
        <w:t xml:space="preserve">elay UE(s), to </w:t>
      </w:r>
      <w:r w:rsidRPr="000873C9">
        <w:rPr>
          <w:b/>
        </w:rPr>
        <w:t>initiate RRC re-establishment procedure.</w:t>
      </w:r>
    </w:p>
    <w:p w14:paraId="3D7B49B2" w14:textId="765A893C" w:rsidR="00567867" w:rsidRPr="000873C9" w:rsidRDefault="00567867" w:rsidP="00567867">
      <w:pPr>
        <w:jc w:val="both"/>
        <w:rPr>
          <w:b/>
        </w:rPr>
      </w:pPr>
      <w:r w:rsidRPr="000873C9">
        <w:rPr>
          <w:b/>
          <w:lang w:eastAsia="ko-KR"/>
        </w:rPr>
        <w:t xml:space="preserve">Proposal </w:t>
      </w:r>
      <w:r w:rsidR="0093327C">
        <w:rPr>
          <w:b/>
          <w:lang w:eastAsia="ko-KR"/>
        </w:rPr>
        <w:t>6</w:t>
      </w:r>
      <w:r w:rsidRPr="000873C9">
        <w:rPr>
          <w:b/>
          <w:lang w:eastAsia="ko-KR"/>
        </w:rPr>
        <w:t xml:space="preserve">: </w:t>
      </w:r>
      <w:r w:rsidRPr="000873C9">
        <w:rPr>
          <w:b/>
        </w:rPr>
        <w:t>If both a suitable cell</w:t>
      </w:r>
      <w:r w:rsidR="0093327C">
        <w:rPr>
          <w:b/>
        </w:rPr>
        <w:t>(s)</w:t>
      </w:r>
      <w:r w:rsidRPr="000873C9">
        <w:rPr>
          <w:b/>
        </w:rPr>
        <w:t xml:space="preserve"> and a suitable relay</w:t>
      </w:r>
      <w:r w:rsidR="0093327C">
        <w:rPr>
          <w:b/>
        </w:rPr>
        <w:t>(s)</w:t>
      </w:r>
      <w:r w:rsidRPr="000873C9">
        <w:rPr>
          <w:b/>
        </w:rPr>
        <w:t xml:space="preserve"> are available, </w:t>
      </w:r>
      <w:r w:rsidR="0093327C">
        <w:rPr>
          <w:b/>
        </w:rPr>
        <w:t>r</w:t>
      </w:r>
      <w:r w:rsidRPr="000873C9">
        <w:rPr>
          <w:rFonts w:hint="eastAsia"/>
          <w:b/>
          <w:lang w:eastAsia="ko-KR"/>
        </w:rPr>
        <w:t xml:space="preserve">emote UE </w:t>
      </w:r>
      <w:r w:rsidRPr="000873C9">
        <w:rPr>
          <w:b/>
          <w:lang w:eastAsia="ko-KR"/>
        </w:rPr>
        <w:t xml:space="preserve">can select preferentially a </w:t>
      </w:r>
      <w:r w:rsidR="0093327C">
        <w:rPr>
          <w:b/>
          <w:lang w:eastAsia="ko-KR"/>
        </w:rPr>
        <w:t>r</w:t>
      </w:r>
      <w:r w:rsidRPr="000873C9">
        <w:rPr>
          <w:b/>
          <w:lang w:eastAsia="ko-KR"/>
        </w:rPr>
        <w:t xml:space="preserve">elay UE, which also has suitable cell(s), to </w:t>
      </w:r>
      <w:r w:rsidRPr="000873C9">
        <w:rPr>
          <w:b/>
        </w:rPr>
        <w:t>initiate RRC re-establishment procedure.</w:t>
      </w:r>
    </w:p>
    <w:p w14:paraId="7B0F5644" w14:textId="77777777" w:rsidR="00D571DF" w:rsidRPr="00567867" w:rsidRDefault="00D571DF" w:rsidP="00567867">
      <w:pPr>
        <w:rPr>
          <w:b/>
          <w:sz w:val="22"/>
          <w:szCs w:val="22"/>
        </w:rPr>
      </w:pP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4756C088" w14:textId="77777777" w:rsidR="00D40314" w:rsidRDefault="00D40314" w:rsidP="00C0197C">
      <w:pPr>
        <w:numPr>
          <w:ilvl w:val="0"/>
          <w:numId w:val="1"/>
        </w:numPr>
        <w:overflowPunct w:val="0"/>
        <w:autoSpaceDE w:val="0"/>
        <w:autoSpaceDN w:val="0"/>
        <w:adjustRightInd w:val="0"/>
        <w:textAlignment w:val="baseline"/>
        <w:rPr>
          <w:color w:val="000000" w:themeColor="text1"/>
          <w:sz w:val="22"/>
        </w:rPr>
      </w:pPr>
      <w:bookmarkStart w:id="5" w:name="_Ref460601441"/>
      <w:bookmarkEnd w:id="5"/>
      <w:r w:rsidRPr="00181202">
        <w:rPr>
          <w:color w:val="000000" w:themeColor="text1"/>
          <w:sz w:val="22"/>
        </w:rPr>
        <w:t>RP-1</w:t>
      </w:r>
      <w:r>
        <w:rPr>
          <w:color w:val="000000" w:themeColor="text1"/>
          <w:sz w:val="22"/>
        </w:rPr>
        <w:t>93253</w:t>
      </w:r>
      <w:r w:rsidRPr="00181202">
        <w:rPr>
          <w:color w:val="000000" w:themeColor="text1"/>
          <w:sz w:val="22"/>
        </w:rPr>
        <w:t>, “</w:t>
      </w:r>
      <w:r w:rsidRPr="00E41800">
        <w:rPr>
          <w:color w:val="000000" w:themeColor="text1"/>
          <w:sz w:val="22"/>
        </w:rPr>
        <w:t xml:space="preserve">New SID: Study on NR </w:t>
      </w:r>
      <w:proofErr w:type="spellStart"/>
      <w:r w:rsidRPr="00E41800">
        <w:rPr>
          <w:color w:val="000000" w:themeColor="text1"/>
          <w:sz w:val="22"/>
        </w:rPr>
        <w:t>sidelink</w:t>
      </w:r>
      <w:proofErr w:type="spellEnd"/>
      <w:r w:rsidRPr="00E41800">
        <w:rPr>
          <w:color w:val="000000" w:themeColor="text1"/>
          <w:sz w:val="22"/>
        </w:rPr>
        <w:t xml:space="preserve"> relay</w:t>
      </w:r>
      <w:r w:rsidRPr="00181202">
        <w:rPr>
          <w:color w:val="000000" w:themeColor="text1"/>
          <w:sz w:val="22"/>
        </w:rPr>
        <w:t>”</w:t>
      </w:r>
    </w:p>
    <w:p w14:paraId="040FAE5E" w14:textId="7F46DE9B" w:rsidR="001F30EC" w:rsidRDefault="003F5C04" w:rsidP="00C0197C">
      <w:pPr>
        <w:numPr>
          <w:ilvl w:val="0"/>
          <w:numId w:val="1"/>
        </w:numPr>
        <w:overflowPunct w:val="0"/>
        <w:autoSpaceDE w:val="0"/>
        <w:autoSpaceDN w:val="0"/>
        <w:adjustRightInd w:val="0"/>
        <w:textAlignment w:val="baseline"/>
        <w:rPr>
          <w:color w:val="000000" w:themeColor="text1"/>
          <w:sz w:val="22"/>
        </w:rPr>
      </w:pPr>
      <w:r>
        <w:rPr>
          <w:color w:val="000000" w:themeColor="text1"/>
          <w:sz w:val="22"/>
          <w:lang w:eastAsia="ko-KR"/>
        </w:rPr>
        <w:t>E</w:t>
      </w:r>
      <w:r>
        <w:rPr>
          <w:rFonts w:hint="eastAsia"/>
          <w:color w:val="000000" w:themeColor="text1"/>
          <w:sz w:val="22"/>
          <w:lang w:eastAsia="ko-KR"/>
        </w:rPr>
        <w:t xml:space="preserve">mail </w:t>
      </w:r>
      <w:r>
        <w:rPr>
          <w:color w:val="000000" w:themeColor="text1"/>
          <w:sz w:val="22"/>
          <w:lang w:eastAsia="ko-KR"/>
        </w:rPr>
        <w:t xml:space="preserve">discussion: </w:t>
      </w:r>
      <w:r w:rsidRPr="00C75467">
        <w:rPr>
          <w:rFonts w:eastAsiaTheme="minorHAnsi"/>
          <w:color w:val="000000" w:themeColor="text1"/>
          <w:sz w:val="22"/>
          <w:szCs w:val="22"/>
          <w:lang w:val="en-US" w:eastAsia="ko-KR"/>
        </w:rPr>
        <w:t>Post111-e][621][Relay] Service continuity</w:t>
      </w:r>
    </w:p>
    <w:p w14:paraId="3162210A" w14:textId="77777777" w:rsidR="00225121" w:rsidRPr="00D40314" w:rsidRDefault="00225121" w:rsidP="00EC5074">
      <w:pPr>
        <w:rPr>
          <w:sz w:val="22"/>
          <w:lang w:eastAsia="ko-KR"/>
        </w:rPr>
      </w:pPr>
    </w:p>
    <w:sectPr w:rsidR="00225121" w:rsidRPr="00D40314" w:rsidSect="00B4189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E2B69" w14:textId="77777777" w:rsidR="00A90A52" w:rsidRDefault="00A90A52">
      <w:pPr>
        <w:spacing w:after="0"/>
      </w:pPr>
      <w:r>
        <w:separator/>
      </w:r>
    </w:p>
  </w:endnote>
  <w:endnote w:type="continuationSeparator" w:id="0">
    <w:p w14:paraId="2DFC4C90" w14:textId="77777777" w:rsidR="00A90A52" w:rsidRDefault="00A90A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E80395" w:rsidRDefault="00E8039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E80395" w:rsidRDefault="00E8039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E80395" w:rsidRDefault="00E8039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24A8C">
      <w:rPr>
        <w:rStyle w:val="a5"/>
      </w:rPr>
      <w:t>3</w:t>
    </w:r>
    <w:r>
      <w:rPr>
        <w:rStyle w:val="a5"/>
      </w:rPr>
      <w:fldChar w:fldCharType="end"/>
    </w:r>
  </w:p>
  <w:p w14:paraId="36FD7D90" w14:textId="77777777" w:rsidR="00E80395" w:rsidRDefault="00E8039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33374" w14:textId="77777777" w:rsidR="00A90A52" w:rsidRDefault="00A90A52">
      <w:pPr>
        <w:spacing w:after="0"/>
      </w:pPr>
      <w:r>
        <w:separator/>
      </w:r>
    </w:p>
  </w:footnote>
  <w:footnote w:type="continuationSeparator" w:id="0">
    <w:p w14:paraId="7BBC9F1D" w14:textId="77777777" w:rsidR="00A90A52" w:rsidRDefault="00A90A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2660A16"/>
    <w:multiLevelType w:val="hybridMultilevel"/>
    <w:tmpl w:val="62FE1A12"/>
    <w:lvl w:ilvl="0" w:tplc="FAE0FE1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7">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4C731DC6"/>
    <w:multiLevelType w:val="hybridMultilevel"/>
    <w:tmpl w:val="D706ACC6"/>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1FD26EA"/>
    <w:multiLevelType w:val="multilevel"/>
    <w:tmpl w:val="51FD26EA"/>
    <w:lvl w:ilvl="0">
      <w:start w:val="2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AEB3296"/>
    <w:multiLevelType w:val="hybridMultilevel"/>
    <w:tmpl w:val="734CC7A6"/>
    <w:lvl w:ilvl="0" w:tplc="FE4A2658">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E220FE5"/>
    <w:multiLevelType w:val="hybridMultilevel"/>
    <w:tmpl w:val="A96E78D6"/>
    <w:lvl w:ilvl="0" w:tplc="841CA2C4">
      <w:start w:val="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num w:numId="1">
    <w:abstractNumId w:val="0"/>
  </w:num>
  <w:num w:numId="2">
    <w:abstractNumId w:val="13"/>
  </w:num>
  <w:num w:numId="3">
    <w:abstractNumId w:val="7"/>
  </w:num>
  <w:num w:numId="4">
    <w:abstractNumId w:val="3"/>
    <w:lvlOverride w:ilvl="0">
      <w:startOverride w:val="1"/>
    </w:lvlOverride>
  </w:num>
  <w:num w:numId="5">
    <w:abstractNumId w:val="3"/>
    <w:lvlOverride w:ilvl="0"/>
    <w:lvlOverride w:ilvl="1">
      <w:startOverride w:val="1"/>
    </w:lvlOverride>
  </w:num>
  <w:num w:numId="6">
    <w:abstractNumId w:val="1"/>
  </w:num>
  <w:num w:numId="7">
    <w:abstractNumId w:val="4"/>
  </w:num>
  <w:num w:numId="8">
    <w:abstractNumId w:val="6"/>
  </w:num>
  <w:num w:numId="9">
    <w:abstractNumId w:val="2"/>
  </w:num>
  <w:num w:numId="10">
    <w:abstractNumId w:val="10"/>
  </w:num>
  <w:num w:numId="11">
    <w:abstractNumId w:val="11"/>
  </w:num>
  <w:num w:numId="12">
    <w:abstractNumId w:val="9"/>
  </w:num>
  <w:num w:numId="13">
    <w:abstractNumId w:val="12"/>
  </w:num>
  <w:num w:numId="14">
    <w:abstractNumId w:val="5"/>
  </w:num>
  <w:num w:numId="1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004"/>
    <w:rsid w:val="00001296"/>
    <w:rsid w:val="0000147C"/>
    <w:rsid w:val="00001608"/>
    <w:rsid w:val="00002CDC"/>
    <w:rsid w:val="00003812"/>
    <w:rsid w:val="00003A08"/>
    <w:rsid w:val="000045DE"/>
    <w:rsid w:val="00004DAB"/>
    <w:rsid w:val="00011D72"/>
    <w:rsid w:val="00012A7A"/>
    <w:rsid w:val="00012C22"/>
    <w:rsid w:val="00012C7C"/>
    <w:rsid w:val="00013328"/>
    <w:rsid w:val="00013F9B"/>
    <w:rsid w:val="000146E5"/>
    <w:rsid w:val="00014898"/>
    <w:rsid w:val="00016FEA"/>
    <w:rsid w:val="00017D0F"/>
    <w:rsid w:val="0002173A"/>
    <w:rsid w:val="0002241A"/>
    <w:rsid w:val="000224E8"/>
    <w:rsid w:val="0002583C"/>
    <w:rsid w:val="000261D6"/>
    <w:rsid w:val="000278EA"/>
    <w:rsid w:val="00027D2A"/>
    <w:rsid w:val="00027F4D"/>
    <w:rsid w:val="000313DB"/>
    <w:rsid w:val="00031523"/>
    <w:rsid w:val="000316B9"/>
    <w:rsid w:val="00033347"/>
    <w:rsid w:val="0004142E"/>
    <w:rsid w:val="0004216D"/>
    <w:rsid w:val="00042538"/>
    <w:rsid w:val="0004262E"/>
    <w:rsid w:val="00043183"/>
    <w:rsid w:val="00044687"/>
    <w:rsid w:val="00044D00"/>
    <w:rsid w:val="00045D88"/>
    <w:rsid w:val="00046A46"/>
    <w:rsid w:val="0005034D"/>
    <w:rsid w:val="0005128C"/>
    <w:rsid w:val="0005134C"/>
    <w:rsid w:val="0005172D"/>
    <w:rsid w:val="000536D8"/>
    <w:rsid w:val="000537D8"/>
    <w:rsid w:val="00055DB3"/>
    <w:rsid w:val="00057CE5"/>
    <w:rsid w:val="00060406"/>
    <w:rsid w:val="00060B7E"/>
    <w:rsid w:val="00060DC1"/>
    <w:rsid w:val="00060FE9"/>
    <w:rsid w:val="00061C92"/>
    <w:rsid w:val="00063B30"/>
    <w:rsid w:val="000658D8"/>
    <w:rsid w:val="00065E4B"/>
    <w:rsid w:val="000669F9"/>
    <w:rsid w:val="00070353"/>
    <w:rsid w:val="000711BF"/>
    <w:rsid w:val="000724F1"/>
    <w:rsid w:val="00073BB7"/>
    <w:rsid w:val="000742F9"/>
    <w:rsid w:val="00074457"/>
    <w:rsid w:val="00074DEC"/>
    <w:rsid w:val="000768E0"/>
    <w:rsid w:val="000776E0"/>
    <w:rsid w:val="00080BD1"/>
    <w:rsid w:val="000817C7"/>
    <w:rsid w:val="000825FD"/>
    <w:rsid w:val="00082828"/>
    <w:rsid w:val="000828EE"/>
    <w:rsid w:val="00082A48"/>
    <w:rsid w:val="00083310"/>
    <w:rsid w:val="00083EB5"/>
    <w:rsid w:val="0008493A"/>
    <w:rsid w:val="00084D67"/>
    <w:rsid w:val="000873C9"/>
    <w:rsid w:val="000921D3"/>
    <w:rsid w:val="00092750"/>
    <w:rsid w:val="000929E7"/>
    <w:rsid w:val="00092DA6"/>
    <w:rsid w:val="000959C4"/>
    <w:rsid w:val="00097021"/>
    <w:rsid w:val="000A3081"/>
    <w:rsid w:val="000A32FC"/>
    <w:rsid w:val="000A36B4"/>
    <w:rsid w:val="000A36BE"/>
    <w:rsid w:val="000B27BC"/>
    <w:rsid w:val="000B3A1E"/>
    <w:rsid w:val="000B51AA"/>
    <w:rsid w:val="000B53EE"/>
    <w:rsid w:val="000B5AC1"/>
    <w:rsid w:val="000B6C91"/>
    <w:rsid w:val="000C36FF"/>
    <w:rsid w:val="000C3DEA"/>
    <w:rsid w:val="000C4A44"/>
    <w:rsid w:val="000C6778"/>
    <w:rsid w:val="000D0F4B"/>
    <w:rsid w:val="000D3E77"/>
    <w:rsid w:val="000D470A"/>
    <w:rsid w:val="000D7E20"/>
    <w:rsid w:val="000E1226"/>
    <w:rsid w:val="000E1D46"/>
    <w:rsid w:val="000E3238"/>
    <w:rsid w:val="000E75CD"/>
    <w:rsid w:val="000E796F"/>
    <w:rsid w:val="000F0025"/>
    <w:rsid w:val="000F0680"/>
    <w:rsid w:val="000F0E2C"/>
    <w:rsid w:val="000F1580"/>
    <w:rsid w:val="000F3317"/>
    <w:rsid w:val="000F51E4"/>
    <w:rsid w:val="000F522D"/>
    <w:rsid w:val="000F6085"/>
    <w:rsid w:val="00101221"/>
    <w:rsid w:val="00102A54"/>
    <w:rsid w:val="001036FB"/>
    <w:rsid w:val="00105EBB"/>
    <w:rsid w:val="00106AD6"/>
    <w:rsid w:val="00107355"/>
    <w:rsid w:val="00107B0D"/>
    <w:rsid w:val="00107F97"/>
    <w:rsid w:val="00110663"/>
    <w:rsid w:val="00113764"/>
    <w:rsid w:val="00114588"/>
    <w:rsid w:val="001150D8"/>
    <w:rsid w:val="0011560D"/>
    <w:rsid w:val="00116C52"/>
    <w:rsid w:val="0011706E"/>
    <w:rsid w:val="00121FD6"/>
    <w:rsid w:val="0012207D"/>
    <w:rsid w:val="00122EC4"/>
    <w:rsid w:val="00124A8C"/>
    <w:rsid w:val="00124F77"/>
    <w:rsid w:val="00126D08"/>
    <w:rsid w:val="00126E91"/>
    <w:rsid w:val="00126FEB"/>
    <w:rsid w:val="0012796F"/>
    <w:rsid w:val="0013410B"/>
    <w:rsid w:val="001356B7"/>
    <w:rsid w:val="00136483"/>
    <w:rsid w:val="0013687D"/>
    <w:rsid w:val="00137060"/>
    <w:rsid w:val="0014082B"/>
    <w:rsid w:val="001409F2"/>
    <w:rsid w:val="00140AB9"/>
    <w:rsid w:val="00141D1A"/>
    <w:rsid w:val="0014290B"/>
    <w:rsid w:val="00142A67"/>
    <w:rsid w:val="00142D42"/>
    <w:rsid w:val="00143A89"/>
    <w:rsid w:val="0014416E"/>
    <w:rsid w:val="00145176"/>
    <w:rsid w:val="00145768"/>
    <w:rsid w:val="00146933"/>
    <w:rsid w:val="00147A9B"/>
    <w:rsid w:val="00150117"/>
    <w:rsid w:val="001569EE"/>
    <w:rsid w:val="00156EF1"/>
    <w:rsid w:val="00161A11"/>
    <w:rsid w:val="00164424"/>
    <w:rsid w:val="001648F6"/>
    <w:rsid w:val="0016495D"/>
    <w:rsid w:val="0016500F"/>
    <w:rsid w:val="0017369A"/>
    <w:rsid w:val="00174FFF"/>
    <w:rsid w:val="0017534C"/>
    <w:rsid w:val="00175A66"/>
    <w:rsid w:val="00180176"/>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18D0"/>
    <w:rsid w:val="00195989"/>
    <w:rsid w:val="00196AEC"/>
    <w:rsid w:val="00196CD5"/>
    <w:rsid w:val="001971F3"/>
    <w:rsid w:val="001972DB"/>
    <w:rsid w:val="001A1173"/>
    <w:rsid w:val="001A249B"/>
    <w:rsid w:val="001A2C15"/>
    <w:rsid w:val="001A3837"/>
    <w:rsid w:val="001A5F32"/>
    <w:rsid w:val="001A64D4"/>
    <w:rsid w:val="001B2880"/>
    <w:rsid w:val="001B2D48"/>
    <w:rsid w:val="001B3617"/>
    <w:rsid w:val="001B4246"/>
    <w:rsid w:val="001B42D9"/>
    <w:rsid w:val="001B4E7A"/>
    <w:rsid w:val="001B5D93"/>
    <w:rsid w:val="001C115D"/>
    <w:rsid w:val="001C3A00"/>
    <w:rsid w:val="001C524C"/>
    <w:rsid w:val="001C57A8"/>
    <w:rsid w:val="001C6843"/>
    <w:rsid w:val="001C7DBA"/>
    <w:rsid w:val="001D1461"/>
    <w:rsid w:val="001D1EB3"/>
    <w:rsid w:val="001D3E96"/>
    <w:rsid w:val="001D6827"/>
    <w:rsid w:val="001D7FA0"/>
    <w:rsid w:val="001E0E22"/>
    <w:rsid w:val="001E2292"/>
    <w:rsid w:val="001E2528"/>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60E1"/>
    <w:rsid w:val="001F7DDF"/>
    <w:rsid w:val="001F7FE7"/>
    <w:rsid w:val="00200425"/>
    <w:rsid w:val="002015ED"/>
    <w:rsid w:val="00202C3E"/>
    <w:rsid w:val="00204B2D"/>
    <w:rsid w:val="00206541"/>
    <w:rsid w:val="002075AD"/>
    <w:rsid w:val="00207770"/>
    <w:rsid w:val="00210C1E"/>
    <w:rsid w:val="002111EE"/>
    <w:rsid w:val="00214024"/>
    <w:rsid w:val="00214699"/>
    <w:rsid w:val="00215482"/>
    <w:rsid w:val="00215959"/>
    <w:rsid w:val="0021726B"/>
    <w:rsid w:val="00217FE3"/>
    <w:rsid w:val="0022030F"/>
    <w:rsid w:val="00223977"/>
    <w:rsid w:val="00223BD1"/>
    <w:rsid w:val="00223BD2"/>
    <w:rsid w:val="0022424F"/>
    <w:rsid w:val="00225121"/>
    <w:rsid w:val="00225918"/>
    <w:rsid w:val="00225BA8"/>
    <w:rsid w:val="00231114"/>
    <w:rsid w:val="00231AF3"/>
    <w:rsid w:val="0023540B"/>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2987"/>
    <w:rsid w:val="00254980"/>
    <w:rsid w:val="00257FF0"/>
    <w:rsid w:val="00260201"/>
    <w:rsid w:val="00262F2E"/>
    <w:rsid w:val="00263BB3"/>
    <w:rsid w:val="00264DED"/>
    <w:rsid w:val="00264E0C"/>
    <w:rsid w:val="00265041"/>
    <w:rsid w:val="00266ECD"/>
    <w:rsid w:val="0027184F"/>
    <w:rsid w:val="00273A93"/>
    <w:rsid w:val="00273D5A"/>
    <w:rsid w:val="002761B4"/>
    <w:rsid w:val="002761EF"/>
    <w:rsid w:val="00277383"/>
    <w:rsid w:val="00277806"/>
    <w:rsid w:val="002807A3"/>
    <w:rsid w:val="00280C4C"/>
    <w:rsid w:val="002816C4"/>
    <w:rsid w:val="00281793"/>
    <w:rsid w:val="002833AD"/>
    <w:rsid w:val="002844CB"/>
    <w:rsid w:val="002863B0"/>
    <w:rsid w:val="0028675B"/>
    <w:rsid w:val="00286D63"/>
    <w:rsid w:val="00291D69"/>
    <w:rsid w:val="0029307A"/>
    <w:rsid w:val="00295591"/>
    <w:rsid w:val="002976F7"/>
    <w:rsid w:val="00297D81"/>
    <w:rsid w:val="002A0E9E"/>
    <w:rsid w:val="002A15F5"/>
    <w:rsid w:val="002A2EE1"/>
    <w:rsid w:val="002A4EC0"/>
    <w:rsid w:val="002A6DDD"/>
    <w:rsid w:val="002A6F70"/>
    <w:rsid w:val="002A78D8"/>
    <w:rsid w:val="002B2640"/>
    <w:rsid w:val="002B4367"/>
    <w:rsid w:val="002B65FF"/>
    <w:rsid w:val="002C0491"/>
    <w:rsid w:val="002C38A6"/>
    <w:rsid w:val="002C5269"/>
    <w:rsid w:val="002C6A14"/>
    <w:rsid w:val="002D0FA1"/>
    <w:rsid w:val="002D1110"/>
    <w:rsid w:val="002D13B6"/>
    <w:rsid w:val="002D1BDD"/>
    <w:rsid w:val="002D25E7"/>
    <w:rsid w:val="002D5132"/>
    <w:rsid w:val="002D66BD"/>
    <w:rsid w:val="002D7C45"/>
    <w:rsid w:val="002D7F1C"/>
    <w:rsid w:val="002E027C"/>
    <w:rsid w:val="002E0A75"/>
    <w:rsid w:val="002E1A73"/>
    <w:rsid w:val="002E3171"/>
    <w:rsid w:val="002E4C91"/>
    <w:rsid w:val="002E4D9A"/>
    <w:rsid w:val="002E52C2"/>
    <w:rsid w:val="002E5660"/>
    <w:rsid w:val="002E7A09"/>
    <w:rsid w:val="002F2C13"/>
    <w:rsid w:val="002F328A"/>
    <w:rsid w:val="002F42D2"/>
    <w:rsid w:val="00300EB2"/>
    <w:rsid w:val="00301482"/>
    <w:rsid w:val="00303EF0"/>
    <w:rsid w:val="00304E35"/>
    <w:rsid w:val="00310647"/>
    <w:rsid w:val="003128A8"/>
    <w:rsid w:val="0031383B"/>
    <w:rsid w:val="003141AD"/>
    <w:rsid w:val="00316903"/>
    <w:rsid w:val="0031745C"/>
    <w:rsid w:val="0032088C"/>
    <w:rsid w:val="00321397"/>
    <w:rsid w:val="003228FB"/>
    <w:rsid w:val="00322C8F"/>
    <w:rsid w:val="00323013"/>
    <w:rsid w:val="00323170"/>
    <w:rsid w:val="0032613C"/>
    <w:rsid w:val="0032788C"/>
    <w:rsid w:val="00330277"/>
    <w:rsid w:val="00330B70"/>
    <w:rsid w:val="003328B1"/>
    <w:rsid w:val="00332915"/>
    <w:rsid w:val="00332D0D"/>
    <w:rsid w:val="00332D20"/>
    <w:rsid w:val="00333352"/>
    <w:rsid w:val="00334230"/>
    <w:rsid w:val="003366F7"/>
    <w:rsid w:val="0034036A"/>
    <w:rsid w:val="003403F2"/>
    <w:rsid w:val="0034047D"/>
    <w:rsid w:val="003418D9"/>
    <w:rsid w:val="00342405"/>
    <w:rsid w:val="0034266A"/>
    <w:rsid w:val="00342868"/>
    <w:rsid w:val="00343C5C"/>
    <w:rsid w:val="00343C8F"/>
    <w:rsid w:val="00343CC0"/>
    <w:rsid w:val="00346415"/>
    <w:rsid w:val="00347272"/>
    <w:rsid w:val="0035594E"/>
    <w:rsid w:val="00355C3F"/>
    <w:rsid w:val="0035600C"/>
    <w:rsid w:val="00357149"/>
    <w:rsid w:val="00357974"/>
    <w:rsid w:val="0036071C"/>
    <w:rsid w:val="0036187B"/>
    <w:rsid w:val="0036271E"/>
    <w:rsid w:val="0036309F"/>
    <w:rsid w:val="00363AEE"/>
    <w:rsid w:val="00364524"/>
    <w:rsid w:val="0036750D"/>
    <w:rsid w:val="003707D9"/>
    <w:rsid w:val="003712D7"/>
    <w:rsid w:val="003731DF"/>
    <w:rsid w:val="00375289"/>
    <w:rsid w:val="0037631C"/>
    <w:rsid w:val="00377600"/>
    <w:rsid w:val="00380ED4"/>
    <w:rsid w:val="0038350F"/>
    <w:rsid w:val="00383AE2"/>
    <w:rsid w:val="0038441B"/>
    <w:rsid w:val="00384AE6"/>
    <w:rsid w:val="00387DE9"/>
    <w:rsid w:val="003902CD"/>
    <w:rsid w:val="0039088D"/>
    <w:rsid w:val="00392C82"/>
    <w:rsid w:val="003947C4"/>
    <w:rsid w:val="00394A4D"/>
    <w:rsid w:val="00396A63"/>
    <w:rsid w:val="003A1581"/>
    <w:rsid w:val="003A1EDE"/>
    <w:rsid w:val="003A2009"/>
    <w:rsid w:val="003A3FBD"/>
    <w:rsid w:val="003A5948"/>
    <w:rsid w:val="003A5F69"/>
    <w:rsid w:val="003A70E1"/>
    <w:rsid w:val="003B1076"/>
    <w:rsid w:val="003B10D9"/>
    <w:rsid w:val="003B1B93"/>
    <w:rsid w:val="003B1F17"/>
    <w:rsid w:val="003B2404"/>
    <w:rsid w:val="003B784A"/>
    <w:rsid w:val="003C0C85"/>
    <w:rsid w:val="003C4509"/>
    <w:rsid w:val="003C48F7"/>
    <w:rsid w:val="003C5DEF"/>
    <w:rsid w:val="003C7159"/>
    <w:rsid w:val="003D1831"/>
    <w:rsid w:val="003D1DEC"/>
    <w:rsid w:val="003D1E08"/>
    <w:rsid w:val="003D20AE"/>
    <w:rsid w:val="003D2251"/>
    <w:rsid w:val="003D2CF1"/>
    <w:rsid w:val="003D3284"/>
    <w:rsid w:val="003D346E"/>
    <w:rsid w:val="003D55CB"/>
    <w:rsid w:val="003D564D"/>
    <w:rsid w:val="003D7F05"/>
    <w:rsid w:val="003E3416"/>
    <w:rsid w:val="003E4A1F"/>
    <w:rsid w:val="003E6175"/>
    <w:rsid w:val="003E63E2"/>
    <w:rsid w:val="003E746E"/>
    <w:rsid w:val="003E7B6A"/>
    <w:rsid w:val="003F0D38"/>
    <w:rsid w:val="003F2075"/>
    <w:rsid w:val="003F2C76"/>
    <w:rsid w:val="003F30FD"/>
    <w:rsid w:val="003F3AEC"/>
    <w:rsid w:val="003F3E7D"/>
    <w:rsid w:val="003F3F13"/>
    <w:rsid w:val="003F5A3A"/>
    <w:rsid w:val="003F5C04"/>
    <w:rsid w:val="003F65DB"/>
    <w:rsid w:val="00400940"/>
    <w:rsid w:val="004026CF"/>
    <w:rsid w:val="00403817"/>
    <w:rsid w:val="0040520D"/>
    <w:rsid w:val="00406341"/>
    <w:rsid w:val="00406F7C"/>
    <w:rsid w:val="0041053D"/>
    <w:rsid w:val="00412227"/>
    <w:rsid w:val="00412620"/>
    <w:rsid w:val="00412E90"/>
    <w:rsid w:val="004148AF"/>
    <w:rsid w:val="0041585F"/>
    <w:rsid w:val="00415E88"/>
    <w:rsid w:val="0041656E"/>
    <w:rsid w:val="00420BC8"/>
    <w:rsid w:val="00421FF9"/>
    <w:rsid w:val="00422FC5"/>
    <w:rsid w:val="00423EFF"/>
    <w:rsid w:val="00423FF8"/>
    <w:rsid w:val="004252D0"/>
    <w:rsid w:val="00425E71"/>
    <w:rsid w:val="00427481"/>
    <w:rsid w:val="0042774B"/>
    <w:rsid w:val="0042795F"/>
    <w:rsid w:val="0043004F"/>
    <w:rsid w:val="0043023B"/>
    <w:rsid w:val="00430E8A"/>
    <w:rsid w:val="00434D13"/>
    <w:rsid w:val="0043635C"/>
    <w:rsid w:val="00441582"/>
    <w:rsid w:val="00443E98"/>
    <w:rsid w:val="004450EB"/>
    <w:rsid w:val="00445457"/>
    <w:rsid w:val="004458CF"/>
    <w:rsid w:val="00446A97"/>
    <w:rsid w:val="00447E95"/>
    <w:rsid w:val="00451002"/>
    <w:rsid w:val="00451849"/>
    <w:rsid w:val="00452704"/>
    <w:rsid w:val="004549E2"/>
    <w:rsid w:val="0046022D"/>
    <w:rsid w:val="004619D1"/>
    <w:rsid w:val="004639D9"/>
    <w:rsid w:val="00463D31"/>
    <w:rsid w:val="00464237"/>
    <w:rsid w:val="00464AFD"/>
    <w:rsid w:val="004654E1"/>
    <w:rsid w:val="00465C6C"/>
    <w:rsid w:val="004660C9"/>
    <w:rsid w:val="00466F2D"/>
    <w:rsid w:val="00471A7C"/>
    <w:rsid w:val="00471FFC"/>
    <w:rsid w:val="00472C53"/>
    <w:rsid w:val="0047371F"/>
    <w:rsid w:val="004779B7"/>
    <w:rsid w:val="00477BD0"/>
    <w:rsid w:val="00477F8B"/>
    <w:rsid w:val="0048005E"/>
    <w:rsid w:val="00481ACC"/>
    <w:rsid w:val="00485CA6"/>
    <w:rsid w:val="004873C2"/>
    <w:rsid w:val="00490832"/>
    <w:rsid w:val="00493EE7"/>
    <w:rsid w:val="0049426E"/>
    <w:rsid w:val="00494320"/>
    <w:rsid w:val="00494B12"/>
    <w:rsid w:val="004A0654"/>
    <w:rsid w:val="004A0CDC"/>
    <w:rsid w:val="004A6145"/>
    <w:rsid w:val="004B084C"/>
    <w:rsid w:val="004B1D13"/>
    <w:rsid w:val="004B2CCE"/>
    <w:rsid w:val="004B2D87"/>
    <w:rsid w:val="004B38B1"/>
    <w:rsid w:val="004B54E7"/>
    <w:rsid w:val="004B568B"/>
    <w:rsid w:val="004B56AE"/>
    <w:rsid w:val="004B646C"/>
    <w:rsid w:val="004C1468"/>
    <w:rsid w:val="004C15BF"/>
    <w:rsid w:val="004C1BBD"/>
    <w:rsid w:val="004C1C77"/>
    <w:rsid w:val="004C1F6B"/>
    <w:rsid w:val="004C2488"/>
    <w:rsid w:val="004C3229"/>
    <w:rsid w:val="004C4623"/>
    <w:rsid w:val="004C5DBA"/>
    <w:rsid w:val="004D02CC"/>
    <w:rsid w:val="004D2087"/>
    <w:rsid w:val="004D28B4"/>
    <w:rsid w:val="004D3B34"/>
    <w:rsid w:val="004D3CE9"/>
    <w:rsid w:val="004D6F4C"/>
    <w:rsid w:val="004D7D0A"/>
    <w:rsid w:val="004E0F74"/>
    <w:rsid w:val="004E1741"/>
    <w:rsid w:val="004E1837"/>
    <w:rsid w:val="004E2334"/>
    <w:rsid w:val="004E2D09"/>
    <w:rsid w:val="004E3D22"/>
    <w:rsid w:val="004E4E9C"/>
    <w:rsid w:val="004E6E56"/>
    <w:rsid w:val="004F3272"/>
    <w:rsid w:val="004F4059"/>
    <w:rsid w:val="004F41C1"/>
    <w:rsid w:val="004F660A"/>
    <w:rsid w:val="00501ADD"/>
    <w:rsid w:val="00501F98"/>
    <w:rsid w:val="00503C66"/>
    <w:rsid w:val="005061E5"/>
    <w:rsid w:val="00506525"/>
    <w:rsid w:val="0050669A"/>
    <w:rsid w:val="00511588"/>
    <w:rsid w:val="00511C2E"/>
    <w:rsid w:val="0051548E"/>
    <w:rsid w:val="005157CF"/>
    <w:rsid w:val="00515DCB"/>
    <w:rsid w:val="00517B55"/>
    <w:rsid w:val="00520E2E"/>
    <w:rsid w:val="00522A13"/>
    <w:rsid w:val="00522ECB"/>
    <w:rsid w:val="00524278"/>
    <w:rsid w:val="005242FA"/>
    <w:rsid w:val="005270D9"/>
    <w:rsid w:val="00527842"/>
    <w:rsid w:val="00527972"/>
    <w:rsid w:val="00530E97"/>
    <w:rsid w:val="005314FA"/>
    <w:rsid w:val="0053228F"/>
    <w:rsid w:val="005335CE"/>
    <w:rsid w:val="005342C9"/>
    <w:rsid w:val="00534363"/>
    <w:rsid w:val="00534CDF"/>
    <w:rsid w:val="0053645F"/>
    <w:rsid w:val="00537082"/>
    <w:rsid w:val="005374D2"/>
    <w:rsid w:val="00543176"/>
    <w:rsid w:val="0054455F"/>
    <w:rsid w:val="00545D7F"/>
    <w:rsid w:val="00547286"/>
    <w:rsid w:val="00550EDF"/>
    <w:rsid w:val="00552813"/>
    <w:rsid w:val="00556B45"/>
    <w:rsid w:val="005603E2"/>
    <w:rsid w:val="00560A60"/>
    <w:rsid w:val="00563BB3"/>
    <w:rsid w:val="00564F81"/>
    <w:rsid w:val="00565F69"/>
    <w:rsid w:val="005672EC"/>
    <w:rsid w:val="00567867"/>
    <w:rsid w:val="005711E7"/>
    <w:rsid w:val="00573807"/>
    <w:rsid w:val="005750AD"/>
    <w:rsid w:val="00575822"/>
    <w:rsid w:val="00576A78"/>
    <w:rsid w:val="0058005D"/>
    <w:rsid w:val="00580951"/>
    <w:rsid w:val="0058238B"/>
    <w:rsid w:val="005829A8"/>
    <w:rsid w:val="00582AD6"/>
    <w:rsid w:val="0058599C"/>
    <w:rsid w:val="005864F0"/>
    <w:rsid w:val="00586BAA"/>
    <w:rsid w:val="005901B9"/>
    <w:rsid w:val="00591B10"/>
    <w:rsid w:val="00592331"/>
    <w:rsid w:val="00592BAE"/>
    <w:rsid w:val="005932B2"/>
    <w:rsid w:val="00595592"/>
    <w:rsid w:val="005A010E"/>
    <w:rsid w:val="005A0390"/>
    <w:rsid w:val="005A0476"/>
    <w:rsid w:val="005A124A"/>
    <w:rsid w:val="005A3090"/>
    <w:rsid w:val="005A527E"/>
    <w:rsid w:val="005A695D"/>
    <w:rsid w:val="005B161B"/>
    <w:rsid w:val="005B1E63"/>
    <w:rsid w:val="005B219D"/>
    <w:rsid w:val="005B275A"/>
    <w:rsid w:val="005B36C9"/>
    <w:rsid w:val="005B44B2"/>
    <w:rsid w:val="005C11CC"/>
    <w:rsid w:val="005C13A8"/>
    <w:rsid w:val="005C3160"/>
    <w:rsid w:val="005C32A4"/>
    <w:rsid w:val="005C4176"/>
    <w:rsid w:val="005C5780"/>
    <w:rsid w:val="005D022B"/>
    <w:rsid w:val="005D2904"/>
    <w:rsid w:val="005D3CE1"/>
    <w:rsid w:val="005D5BD0"/>
    <w:rsid w:val="005D7F7C"/>
    <w:rsid w:val="005E1B77"/>
    <w:rsid w:val="005E2399"/>
    <w:rsid w:val="005E3159"/>
    <w:rsid w:val="005E3378"/>
    <w:rsid w:val="005E649A"/>
    <w:rsid w:val="005E7D5A"/>
    <w:rsid w:val="005F1975"/>
    <w:rsid w:val="005F36CC"/>
    <w:rsid w:val="005F4E51"/>
    <w:rsid w:val="005F5FE5"/>
    <w:rsid w:val="005F7385"/>
    <w:rsid w:val="00600464"/>
    <w:rsid w:val="00600704"/>
    <w:rsid w:val="0060115E"/>
    <w:rsid w:val="00601B30"/>
    <w:rsid w:val="006037CA"/>
    <w:rsid w:val="006103A4"/>
    <w:rsid w:val="00610A4D"/>
    <w:rsid w:val="00613D23"/>
    <w:rsid w:val="006159AE"/>
    <w:rsid w:val="00616EFC"/>
    <w:rsid w:val="00617326"/>
    <w:rsid w:val="00617458"/>
    <w:rsid w:val="006174A5"/>
    <w:rsid w:val="00617D1B"/>
    <w:rsid w:val="00622CF4"/>
    <w:rsid w:val="00622D7C"/>
    <w:rsid w:val="006252B4"/>
    <w:rsid w:val="006257ED"/>
    <w:rsid w:val="00625BEF"/>
    <w:rsid w:val="00625FA1"/>
    <w:rsid w:val="0062624D"/>
    <w:rsid w:val="006264B9"/>
    <w:rsid w:val="00631921"/>
    <w:rsid w:val="006322AB"/>
    <w:rsid w:val="0063254D"/>
    <w:rsid w:val="00634D5C"/>
    <w:rsid w:val="0063583F"/>
    <w:rsid w:val="00637FCF"/>
    <w:rsid w:val="006410E9"/>
    <w:rsid w:val="00643D00"/>
    <w:rsid w:val="00646114"/>
    <w:rsid w:val="00646491"/>
    <w:rsid w:val="00647A9F"/>
    <w:rsid w:val="00650A3B"/>
    <w:rsid w:val="00652875"/>
    <w:rsid w:val="00653BB2"/>
    <w:rsid w:val="00655278"/>
    <w:rsid w:val="00655639"/>
    <w:rsid w:val="00657D0B"/>
    <w:rsid w:val="00660ADB"/>
    <w:rsid w:val="006632E7"/>
    <w:rsid w:val="00664561"/>
    <w:rsid w:val="00665DDB"/>
    <w:rsid w:val="00667461"/>
    <w:rsid w:val="00670224"/>
    <w:rsid w:val="00670950"/>
    <w:rsid w:val="00670BB9"/>
    <w:rsid w:val="00670E95"/>
    <w:rsid w:val="0067199E"/>
    <w:rsid w:val="006742F2"/>
    <w:rsid w:val="0067624F"/>
    <w:rsid w:val="0068065A"/>
    <w:rsid w:val="00682247"/>
    <w:rsid w:val="00682639"/>
    <w:rsid w:val="00685031"/>
    <w:rsid w:val="00690CF7"/>
    <w:rsid w:val="00691E3E"/>
    <w:rsid w:val="00692527"/>
    <w:rsid w:val="00692E21"/>
    <w:rsid w:val="006964D6"/>
    <w:rsid w:val="006A0774"/>
    <w:rsid w:val="006A3854"/>
    <w:rsid w:val="006A4530"/>
    <w:rsid w:val="006A69BD"/>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4F3"/>
    <w:rsid w:val="006C3740"/>
    <w:rsid w:val="006C46CF"/>
    <w:rsid w:val="006C502F"/>
    <w:rsid w:val="006C57DA"/>
    <w:rsid w:val="006D5D4A"/>
    <w:rsid w:val="006D6656"/>
    <w:rsid w:val="006D6EF9"/>
    <w:rsid w:val="006D7639"/>
    <w:rsid w:val="006D7C21"/>
    <w:rsid w:val="006E007A"/>
    <w:rsid w:val="006E16D1"/>
    <w:rsid w:val="006E2EF9"/>
    <w:rsid w:val="006E3CF6"/>
    <w:rsid w:val="006E4E45"/>
    <w:rsid w:val="006E5978"/>
    <w:rsid w:val="006F09E9"/>
    <w:rsid w:val="006F2255"/>
    <w:rsid w:val="006F2E10"/>
    <w:rsid w:val="006F329C"/>
    <w:rsid w:val="006F3ADF"/>
    <w:rsid w:val="006F3CC8"/>
    <w:rsid w:val="006F4C26"/>
    <w:rsid w:val="0070002B"/>
    <w:rsid w:val="00700C13"/>
    <w:rsid w:val="00702F07"/>
    <w:rsid w:val="00702FCA"/>
    <w:rsid w:val="00704134"/>
    <w:rsid w:val="0070531E"/>
    <w:rsid w:val="00705F97"/>
    <w:rsid w:val="0070621D"/>
    <w:rsid w:val="00707837"/>
    <w:rsid w:val="00707E0D"/>
    <w:rsid w:val="007110D3"/>
    <w:rsid w:val="0071234A"/>
    <w:rsid w:val="00712F32"/>
    <w:rsid w:val="0071585E"/>
    <w:rsid w:val="00715A5B"/>
    <w:rsid w:val="0071610F"/>
    <w:rsid w:val="0071707D"/>
    <w:rsid w:val="007174FD"/>
    <w:rsid w:val="00721934"/>
    <w:rsid w:val="007219BC"/>
    <w:rsid w:val="0072543C"/>
    <w:rsid w:val="00725880"/>
    <w:rsid w:val="00725DF8"/>
    <w:rsid w:val="0072793D"/>
    <w:rsid w:val="00730E6C"/>
    <w:rsid w:val="00731A2B"/>
    <w:rsid w:val="007337BB"/>
    <w:rsid w:val="00733F15"/>
    <w:rsid w:val="007341DE"/>
    <w:rsid w:val="0073506A"/>
    <w:rsid w:val="00735D56"/>
    <w:rsid w:val="00736670"/>
    <w:rsid w:val="00740DF4"/>
    <w:rsid w:val="00741523"/>
    <w:rsid w:val="0074416D"/>
    <w:rsid w:val="00744742"/>
    <w:rsid w:val="00744E1E"/>
    <w:rsid w:val="00746A64"/>
    <w:rsid w:val="0074728F"/>
    <w:rsid w:val="007500DE"/>
    <w:rsid w:val="00751395"/>
    <w:rsid w:val="00752256"/>
    <w:rsid w:val="00755286"/>
    <w:rsid w:val="00760795"/>
    <w:rsid w:val="00761340"/>
    <w:rsid w:val="007616B3"/>
    <w:rsid w:val="007642BF"/>
    <w:rsid w:val="00764741"/>
    <w:rsid w:val="00766B03"/>
    <w:rsid w:val="007671D2"/>
    <w:rsid w:val="00767BBA"/>
    <w:rsid w:val="0077088F"/>
    <w:rsid w:val="00770A30"/>
    <w:rsid w:val="007712B5"/>
    <w:rsid w:val="0077526A"/>
    <w:rsid w:val="00775AB6"/>
    <w:rsid w:val="007805E7"/>
    <w:rsid w:val="00780B8C"/>
    <w:rsid w:val="00780F38"/>
    <w:rsid w:val="007818E6"/>
    <w:rsid w:val="00781DA9"/>
    <w:rsid w:val="00782BF6"/>
    <w:rsid w:val="00782F7B"/>
    <w:rsid w:val="0078341D"/>
    <w:rsid w:val="00784A35"/>
    <w:rsid w:val="00785AC5"/>
    <w:rsid w:val="00786E99"/>
    <w:rsid w:val="00787464"/>
    <w:rsid w:val="00790415"/>
    <w:rsid w:val="0079141C"/>
    <w:rsid w:val="0079258A"/>
    <w:rsid w:val="00794D86"/>
    <w:rsid w:val="00794EAA"/>
    <w:rsid w:val="0079615A"/>
    <w:rsid w:val="00797683"/>
    <w:rsid w:val="007A056D"/>
    <w:rsid w:val="007A0A5F"/>
    <w:rsid w:val="007A1688"/>
    <w:rsid w:val="007A241D"/>
    <w:rsid w:val="007A2942"/>
    <w:rsid w:val="007A3354"/>
    <w:rsid w:val="007A50CA"/>
    <w:rsid w:val="007A5D31"/>
    <w:rsid w:val="007A6702"/>
    <w:rsid w:val="007B0EC5"/>
    <w:rsid w:val="007B4BBF"/>
    <w:rsid w:val="007B6A25"/>
    <w:rsid w:val="007C39C5"/>
    <w:rsid w:val="007C4681"/>
    <w:rsid w:val="007C4A95"/>
    <w:rsid w:val="007C6094"/>
    <w:rsid w:val="007C6477"/>
    <w:rsid w:val="007C770C"/>
    <w:rsid w:val="007D41F5"/>
    <w:rsid w:val="007D58C8"/>
    <w:rsid w:val="007D6958"/>
    <w:rsid w:val="007D6CA7"/>
    <w:rsid w:val="007E0D8C"/>
    <w:rsid w:val="007E153C"/>
    <w:rsid w:val="007E262F"/>
    <w:rsid w:val="007E34A8"/>
    <w:rsid w:val="007E400E"/>
    <w:rsid w:val="007E41F6"/>
    <w:rsid w:val="007E4FEF"/>
    <w:rsid w:val="007E541B"/>
    <w:rsid w:val="007E7E1B"/>
    <w:rsid w:val="007E7E43"/>
    <w:rsid w:val="007F1261"/>
    <w:rsid w:val="007F1B05"/>
    <w:rsid w:val="007F3D50"/>
    <w:rsid w:val="007F5739"/>
    <w:rsid w:val="007F5F16"/>
    <w:rsid w:val="007F64DD"/>
    <w:rsid w:val="007F72C5"/>
    <w:rsid w:val="007F7CC3"/>
    <w:rsid w:val="0080472F"/>
    <w:rsid w:val="00804B0E"/>
    <w:rsid w:val="00805909"/>
    <w:rsid w:val="008107B5"/>
    <w:rsid w:val="00810950"/>
    <w:rsid w:val="0081332C"/>
    <w:rsid w:val="00814659"/>
    <w:rsid w:val="0081555D"/>
    <w:rsid w:val="008156F9"/>
    <w:rsid w:val="00817004"/>
    <w:rsid w:val="00820EFE"/>
    <w:rsid w:val="0082211A"/>
    <w:rsid w:val="00823762"/>
    <w:rsid w:val="00823BE3"/>
    <w:rsid w:val="00824C73"/>
    <w:rsid w:val="0082523C"/>
    <w:rsid w:val="008255E3"/>
    <w:rsid w:val="00827719"/>
    <w:rsid w:val="0082775A"/>
    <w:rsid w:val="008306FA"/>
    <w:rsid w:val="00830D3D"/>
    <w:rsid w:val="0083178D"/>
    <w:rsid w:val="00831FA3"/>
    <w:rsid w:val="008369DB"/>
    <w:rsid w:val="008374C5"/>
    <w:rsid w:val="008375D4"/>
    <w:rsid w:val="0084041C"/>
    <w:rsid w:val="008404E7"/>
    <w:rsid w:val="00841069"/>
    <w:rsid w:val="00844277"/>
    <w:rsid w:val="008452D8"/>
    <w:rsid w:val="00845B1A"/>
    <w:rsid w:val="00846E42"/>
    <w:rsid w:val="0085151E"/>
    <w:rsid w:val="00853BC5"/>
    <w:rsid w:val="00855AB8"/>
    <w:rsid w:val="00856281"/>
    <w:rsid w:val="00856E67"/>
    <w:rsid w:val="00857DBE"/>
    <w:rsid w:val="00860A43"/>
    <w:rsid w:val="00861986"/>
    <w:rsid w:val="008652D3"/>
    <w:rsid w:val="00865CD9"/>
    <w:rsid w:val="00865F81"/>
    <w:rsid w:val="00866E51"/>
    <w:rsid w:val="008702D0"/>
    <w:rsid w:val="008705B4"/>
    <w:rsid w:val="00871EFA"/>
    <w:rsid w:val="008733DC"/>
    <w:rsid w:val="008741D0"/>
    <w:rsid w:val="0087474F"/>
    <w:rsid w:val="008757DC"/>
    <w:rsid w:val="008757FD"/>
    <w:rsid w:val="00876D7B"/>
    <w:rsid w:val="00877062"/>
    <w:rsid w:val="00877AF7"/>
    <w:rsid w:val="00882576"/>
    <w:rsid w:val="008838FD"/>
    <w:rsid w:val="00884D7C"/>
    <w:rsid w:val="00886A7B"/>
    <w:rsid w:val="00887342"/>
    <w:rsid w:val="00890B23"/>
    <w:rsid w:val="008917F9"/>
    <w:rsid w:val="00892AD9"/>
    <w:rsid w:val="00892BBD"/>
    <w:rsid w:val="00893B99"/>
    <w:rsid w:val="008944BE"/>
    <w:rsid w:val="00894D6F"/>
    <w:rsid w:val="0089566A"/>
    <w:rsid w:val="00897DE8"/>
    <w:rsid w:val="008A1267"/>
    <w:rsid w:val="008A4BCB"/>
    <w:rsid w:val="008A7C8A"/>
    <w:rsid w:val="008B0C74"/>
    <w:rsid w:val="008B13F6"/>
    <w:rsid w:val="008B28B5"/>
    <w:rsid w:val="008B3BEE"/>
    <w:rsid w:val="008B47CF"/>
    <w:rsid w:val="008B4D9C"/>
    <w:rsid w:val="008B535F"/>
    <w:rsid w:val="008B5843"/>
    <w:rsid w:val="008B60BF"/>
    <w:rsid w:val="008B688E"/>
    <w:rsid w:val="008B6C7C"/>
    <w:rsid w:val="008B77AF"/>
    <w:rsid w:val="008C0238"/>
    <w:rsid w:val="008C0EF1"/>
    <w:rsid w:val="008C136B"/>
    <w:rsid w:val="008C2D60"/>
    <w:rsid w:val="008C2F4F"/>
    <w:rsid w:val="008C31F2"/>
    <w:rsid w:val="008C3ECC"/>
    <w:rsid w:val="008C4EF0"/>
    <w:rsid w:val="008C570A"/>
    <w:rsid w:val="008C6439"/>
    <w:rsid w:val="008C660E"/>
    <w:rsid w:val="008C6DB1"/>
    <w:rsid w:val="008C715E"/>
    <w:rsid w:val="008C72C3"/>
    <w:rsid w:val="008D0EBE"/>
    <w:rsid w:val="008D32D1"/>
    <w:rsid w:val="008D3A99"/>
    <w:rsid w:val="008D3FA6"/>
    <w:rsid w:val="008D4615"/>
    <w:rsid w:val="008D55FC"/>
    <w:rsid w:val="008D581D"/>
    <w:rsid w:val="008D5B7C"/>
    <w:rsid w:val="008D64AE"/>
    <w:rsid w:val="008D6FBD"/>
    <w:rsid w:val="008D7378"/>
    <w:rsid w:val="008E0609"/>
    <w:rsid w:val="008E1788"/>
    <w:rsid w:val="008E2C0C"/>
    <w:rsid w:val="008E4CF3"/>
    <w:rsid w:val="008E64E8"/>
    <w:rsid w:val="008E6797"/>
    <w:rsid w:val="008F08DE"/>
    <w:rsid w:val="008F1BE9"/>
    <w:rsid w:val="008F1E37"/>
    <w:rsid w:val="008F3A52"/>
    <w:rsid w:val="008F4438"/>
    <w:rsid w:val="008F4B2E"/>
    <w:rsid w:val="008F64A4"/>
    <w:rsid w:val="008F70A7"/>
    <w:rsid w:val="008F775E"/>
    <w:rsid w:val="00900FA6"/>
    <w:rsid w:val="00902F73"/>
    <w:rsid w:val="0090693A"/>
    <w:rsid w:val="00906DD5"/>
    <w:rsid w:val="00906FC7"/>
    <w:rsid w:val="00913F05"/>
    <w:rsid w:val="00914675"/>
    <w:rsid w:val="00916410"/>
    <w:rsid w:val="00916613"/>
    <w:rsid w:val="009207B8"/>
    <w:rsid w:val="00921F4C"/>
    <w:rsid w:val="009238D5"/>
    <w:rsid w:val="00923AE6"/>
    <w:rsid w:val="00923E63"/>
    <w:rsid w:val="00925588"/>
    <w:rsid w:val="0092642C"/>
    <w:rsid w:val="00927B07"/>
    <w:rsid w:val="00927C62"/>
    <w:rsid w:val="00930F09"/>
    <w:rsid w:val="0093327C"/>
    <w:rsid w:val="00935412"/>
    <w:rsid w:val="00935CBA"/>
    <w:rsid w:val="00940685"/>
    <w:rsid w:val="0094447E"/>
    <w:rsid w:val="009477EB"/>
    <w:rsid w:val="009505BF"/>
    <w:rsid w:val="0095188F"/>
    <w:rsid w:val="00952F15"/>
    <w:rsid w:val="00953AA3"/>
    <w:rsid w:val="009576D4"/>
    <w:rsid w:val="00961DAD"/>
    <w:rsid w:val="0096283F"/>
    <w:rsid w:val="009638C1"/>
    <w:rsid w:val="00963990"/>
    <w:rsid w:val="00965FC1"/>
    <w:rsid w:val="00966E32"/>
    <w:rsid w:val="00967BC7"/>
    <w:rsid w:val="00971980"/>
    <w:rsid w:val="00973D49"/>
    <w:rsid w:val="00975589"/>
    <w:rsid w:val="00981F3F"/>
    <w:rsid w:val="00985AEF"/>
    <w:rsid w:val="0098656A"/>
    <w:rsid w:val="0099002B"/>
    <w:rsid w:val="00990604"/>
    <w:rsid w:val="00992696"/>
    <w:rsid w:val="00993151"/>
    <w:rsid w:val="00993592"/>
    <w:rsid w:val="00993B00"/>
    <w:rsid w:val="00994132"/>
    <w:rsid w:val="009975D7"/>
    <w:rsid w:val="009A0F8B"/>
    <w:rsid w:val="009A26C2"/>
    <w:rsid w:val="009A2F76"/>
    <w:rsid w:val="009A44AB"/>
    <w:rsid w:val="009A4948"/>
    <w:rsid w:val="009A4A62"/>
    <w:rsid w:val="009A600F"/>
    <w:rsid w:val="009A66F8"/>
    <w:rsid w:val="009B020E"/>
    <w:rsid w:val="009B18BE"/>
    <w:rsid w:val="009B29B4"/>
    <w:rsid w:val="009B2A64"/>
    <w:rsid w:val="009B3EB6"/>
    <w:rsid w:val="009B47B3"/>
    <w:rsid w:val="009B54D4"/>
    <w:rsid w:val="009C029D"/>
    <w:rsid w:val="009C35DE"/>
    <w:rsid w:val="009C3645"/>
    <w:rsid w:val="009C37FA"/>
    <w:rsid w:val="009C4466"/>
    <w:rsid w:val="009C4F6D"/>
    <w:rsid w:val="009C52D0"/>
    <w:rsid w:val="009C6807"/>
    <w:rsid w:val="009C6B39"/>
    <w:rsid w:val="009C6F60"/>
    <w:rsid w:val="009C71F3"/>
    <w:rsid w:val="009D090A"/>
    <w:rsid w:val="009D2368"/>
    <w:rsid w:val="009D2830"/>
    <w:rsid w:val="009D4D1F"/>
    <w:rsid w:val="009D7106"/>
    <w:rsid w:val="009D7343"/>
    <w:rsid w:val="009E085A"/>
    <w:rsid w:val="009E165B"/>
    <w:rsid w:val="009E2137"/>
    <w:rsid w:val="009E3394"/>
    <w:rsid w:val="009E36B0"/>
    <w:rsid w:val="009E3D9C"/>
    <w:rsid w:val="009E72C9"/>
    <w:rsid w:val="009E7B22"/>
    <w:rsid w:val="009F182F"/>
    <w:rsid w:val="009F3C62"/>
    <w:rsid w:val="009F499C"/>
    <w:rsid w:val="009F5735"/>
    <w:rsid w:val="009F7334"/>
    <w:rsid w:val="00A0059D"/>
    <w:rsid w:val="00A01543"/>
    <w:rsid w:val="00A0210F"/>
    <w:rsid w:val="00A02BDB"/>
    <w:rsid w:val="00A02DF9"/>
    <w:rsid w:val="00A02F28"/>
    <w:rsid w:val="00A05BEC"/>
    <w:rsid w:val="00A062F0"/>
    <w:rsid w:val="00A10249"/>
    <w:rsid w:val="00A10654"/>
    <w:rsid w:val="00A11D9C"/>
    <w:rsid w:val="00A1297B"/>
    <w:rsid w:val="00A168AD"/>
    <w:rsid w:val="00A17321"/>
    <w:rsid w:val="00A21806"/>
    <w:rsid w:val="00A21869"/>
    <w:rsid w:val="00A239C0"/>
    <w:rsid w:val="00A24C28"/>
    <w:rsid w:val="00A24E33"/>
    <w:rsid w:val="00A255D2"/>
    <w:rsid w:val="00A309FC"/>
    <w:rsid w:val="00A320A6"/>
    <w:rsid w:val="00A32EE8"/>
    <w:rsid w:val="00A3386A"/>
    <w:rsid w:val="00A35FC5"/>
    <w:rsid w:val="00A360A7"/>
    <w:rsid w:val="00A3626A"/>
    <w:rsid w:val="00A40A7B"/>
    <w:rsid w:val="00A40D25"/>
    <w:rsid w:val="00A41104"/>
    <w:rsid w:val="00A420BC"/>
    <w:rsid w:val="00A45159"/>
    <w:rsid w:val="00A510C2"/>
    <w:rsid w:val="00A5112B"/>
    <w:rsid w:val="00A530B4"/>
    <w:rsid w:val="00A53276"/>
    <w:rsid w:val="00A549FA"/>
    <w:rsid w:val="00A55D2D"/>
    <w:rsid w:val="00A561BF"/>
    <w:rsid w:val="00A57BC7"/>
    <w:rsid w:val="00A64089"/>
    <w:rsid w:val="00A65DD3"/>
    <w:rsid w:val="00A67263"/>
    <w:rsid w:val="00A674E7"/>
    <w:rsid w:val="00A67F6D"/>
    <w:rsid w:val="00A701BD"/>
    <w:rsid w:val="00A711BC"/>
    <w:rsid w:val="00A7156C"/>
    <w:rsid w:val="00A7297F"/>
    <w:rsid w:val="00A73011"/>
    <w:rsid w:val="00A737E8"/>
    <w:rsid w:val="00A74440"/>
    <w:rsid w:val="00A75F2B"/>
    <w:rsid w:val="00A7650C"/>
    <w:rsid w:val="00A77EAB"/>
    <w:rsid w:val="00A80D25"/>
    <w:rsid w:val="00A829A7"/>
    <w:rsid w:val="00A846C9"/>
    <w:rsid w:val="00A86364"/>
    <w:rsid w:val="00A86EF5"/>
    <w:rsid w:val="00A8717F"/>
    <w:rsid w:val="00A8794D"/>
    <w:rsid w:val="00A9079E"/>
    <w:rsid w:val="00A90905"/>
    <w:rsid w:val="00A90A52"/>
    <w:rsid w:val="00A9121E"/>
    <w:rsid w:val="00A91C34"/>
    <w:rsid w:val="00A92239"/>
    <w:rsid w:val="00A93E49"/>
    <w:rsid w:val="00A945C3"/>
    <w:rsid w:val="00A97E6C"/>
    <w:rsid w:val="00AA0E62"/>
    <w:rsid w:val="00AA21A5"/>
    <w:rsid w:val="00AA40EB"/>
    <w:rsid w:val="00AA450F"/>
    <w:rsid w:val="00AA5B6F"/>
    <w:rsid w:val="00AA6C76"/>
    <w:rsid w:val="00AB0478"/>
    <w:rsid w:val="00AB22F6"/>
    <w:rsid w:val="00AB292A"/>
    <w:rsid w:val="00AB2B46"/>
    <w:rsid w:val="00AB2DFD"/>
    <w:rsid w:val="00AB3AD5"/>
    <w:rsid w:val="00AB4A06"/>
    <w:rsid w:val="00AB72B7"/>
    <w:rsid w:val="00AB7BEB"/>
    <w:rsid w:val="00AB7DB8"/>
    <w:rsid w:val="00AC03FC"/>
    <w:rsid w:val="00AC0F66"/>
    <w:rsid w:val="00AC1409"/>
    <w:rsid w:val="00AC1C9A"/>
    <w:rsid w:val="00AC2777"/>
    <w:rsid w:val="00AC2CB1"/>
    <w:rsid w:val="00AC2D0B"/>
    <w:rsid w:val="00AC3079"/>
    <w:rsid w:val="00AC4A1F"/>
    <w:rsid w:val="00AC683B"/>
    <w:rsid w:val="00AC7666"/>
    <w:rsid w:val="00AD0D48"/>
    <w:rsid w:val="00AD1522"/>
    <w:rsid w:val="00AD1C27"/>
    <w:rsid w:val="00AD2DA2"/>
    <w:rsid w:val="00AD3032"/>
    <w:rsid w:val="00AD32B3"/>
    <w:rsid w:val="00AD3DCA"/>
    <w:rsid w:val="00AD6AB3"/>
    <w:rsid w:val="00AD6BCE"/>
    <w:rsid w:val="00AD73CD"/>
    <w:rsid w:val="00AD7AE4"/>
    <w:rsid w:val="00AE11FA"/>
    <w:rsid w:val="00AE1B9C"/>
    <w:rsid w:val="00AE1F98"/>
    <w:rsid w:val="00AE21E0"/>
    <w:rsid w:val="00AE32B7"/>
    <w:rsid w:val="00AE51D6"/>
    <w:rsid w:val="00AE6DF1"/>
    <w:rsid w:val="00AF063E"/>
    <w:rsid w:val="00AF2636"/>
    <w:rsid w:val="00AF29CF"/>
    <w:rsid w:val="00AF395C"/>
    <w:rsid w:val="00AF51EA"/>
    <w:rsid w:val="00AF6EFB"/>
    <w:rsid w:val="00AF7466"/>
    <w:rsid w:val="00B03278"/>
    <w:rsid w:val="00B05EE9"/>
    <w:rsid w:val="00B068C6"/>
    <w:rsid w:val="00B070D1"/>
    <w:rsid w:val="00B076A8"/>
    <w:rsid w:val="00B10A91"/>
    <w:rsid w:val="00B113A5"/>
    <w:rsid w:val="00B119E5"/>
    <w:rsid w:val="00B1476A"/>
    <w:rsid w:val="00B17EF8"/>
    <w:rsid w:val="00B21493"/>
    <w:rsid w:val="00B21C32"/>
    <w:rsid w:val="00B21D15"/>
    <w:rsid w:val="00B21D61"/>
    <w:rsid w:val="00B22278"/>
    <w:rsid w:val="00B22445"/>
    <w:rsid w:val="00B23767"/>
    <w:rsid w:val="00B2578A"/>
    <w:rsid w:val="00B273E2"/>
    <w:rsid w:val="00B27919"/>
    <w:rsid w:val="00B27AB2"/>
    <w:rsid w:val="00B30630"/>
    <w:rsid w:val="00B31FFB"/>
    <w:rsid w:val="00B3381F"/>
    <w:rsid w:val="00B35434"/>
    <w:rsid w:val="00B358FC"/>
    <w:rsid w:val="00B375FB"/>
    <w:rsid w:val="00B40735"/>
    <w:rsid w:val="00B407D1"/>
    <w:rsid w:val="00B4189E"/>
    <w:rsid w:val="00B42BF5"/>
    <w:rsid w:val="00B437A6"/>
    <w:rsid w:val="00B449D9"/>
    <w:rsid w:val="00B4524D"/>
    <w:rsid w:val="00B45971"/>
    <w:rsid w:val="00B45A56"/>
    <w:rsid w:val="00B4664A"/>
    <w:rsid w:val="00B47A3A"/>
    <w:rsid w:val="00B50356"/>
    <w:rsid w:val="00B5056A"/>
    <w:rsid w:val="00B51A19"/>
    <w:rsid w:val="00B51E6F"/>
    <w:rsid w:val="00B52B69"/>
    <w:rsid w:val="00B55C52"/>
    <w:rsid w:val="00B566D0"/>
    <w:rsid w:val="00B56825"/>
    <w:rsid w:val="00B56D03"/>
    <w:rsid w:val="00B5700C"/>
    <w:rsid w:val="00B57E73"/>
    <w:rsid w:val="00B60362"/>
    <w:rsid w:val="00B61B1A"/>
    <w:rsid w:val="00B61E04"/>
    <w:rsid w:val="00B64F14"/>
    <w:rsid w:val="00B65C9C"/>
    <w:rsid w:val="00B665CC"/>
    <w:rsid w:val="00B66BEE"/>
    <w:rsid w:val="00B70C2F"/>
    <w:rsid w:val="00B7411D"/>
    <w:rsid w:val="00B7506D"/>
    <w:rsid w:val="00B75DE3"/>
    <w:rsid w:val="00B7692C"/>
    <w:rsid w:val="00B7741C"/>
    <w:rsid w:val="00B77BC0"/>
    <w:rsid w:val="00B77C37"/>
    <w:rsid w:val="00B8052D"/>
    <w:rsid w:val="00B831C8"/>
    <w:rsid w:val="00B83E47"/>
    <w:rsid w:val="00B844A0"/>
    <w:rsid w:val="00B86CB8"/>
    <w:rsid w:val="00B90C66"/>
    <w:rsid w:val="00B91762"/>
    <w:rsid w:val="00B940E8"/>
    <w:rsid w:val="00B94983"/>
    <w:rsid w:val="00B960BB"/>
    <w:rsid w:val="00B96CAF"/>
    <w:rsid w:val="00B96FFD"/>
    <w:rsid w:val="00BA2495"/>
    <w:rsid w:val="00BA2E5A"/>
    <w:rsid w:val="00BA31DC"/>
    <w:rsid w:val="00BA3613"/>
    <w:rsid w:val="00BA6BDD"/>
    <w:rsid w:val="00BB038E"/>
    <w:rsid w:val="00BB067A"/>
    <w:rsid w:val="00BB18FA"/>
    <w:rsid w:val="00BB262C"/>
    <w:rsid w:val="00BB3E33"/>
    <w:rsid w:val="00BB516F"/>
    <w:rsid w:val="00BB6AFB"/>
    <w:rsid w:val="00BB7F28"/>
    <w:rsid w:val="00BC0054"/>
    <w:rsid w:val="00BC5821"/>
    <w:rsid w:val="00BC5F68"/>
    <w:rsid w:val="00BC668F"/>
    <w:rsid w:val="00BC7D62"/>
    <w:rsid w:val="00BD018B"/>
    <w:rsid w:val="00BD1D92"/>
    <w:rsid w:val="00BD2D66"/>
    <w:rsid w:val="00BD3D1D"/>
    <w:rsid w:val="00BD400E"/>
    <w:rsid w:val="00BD5E47"/>
    <w:rsid w:val="00BE23AF"/>
    <w:rsid w:val="00BE2B8C"/>
    <w:rsid w:val="00BE35F1"/>
    <w:rsid w:val="00BE44B1"/>
    <w:rsid w:val="00BE511F"/>
    <w:rsid w:val="00BE52B0"/>
    <w:rsid w:val="00BE6A9A"/>
    <w:rsid w:val="00BF106F"/>
    <w:rsid w:val="00BF3210"/>
    <w:rsid w:val="00BF4044"/>
    <w:rsid w:val="00BF7DD4"/>
    <w:rsid w:val="00C00B1A"/>
    <w:rsid w:val="00C010FF"/>
    <w:rsid w:val="00C015A7"/>
    <w:rsid w:val="00C016AD"/>
    <w:rsid w:val="00C0197C"/>
    <w:rsid w:val="00C01C86"/>
    <w:rsid w:val="00C05FB7"/>
    <w:rsid w:val="00C0682A"/>
    <w:rsid w:val="00C06D44"/>
    <w:rsid w:val="00C07097"/>
    <w:rsid w:val="00C072E0"/>
    <w:rsid w:val="00C10FE3"/>
    <w:rsid w:val="00C1126F"/>
    <w:rsid w:val="00C1156C"/>
    <w:rsid w:val="00C12447"/>
    <w:rsid w:val="00C12EE1"/>
    <w:rsid w:val="00C13C51"/>
    <w:rsid w:val="00C14390"/>
    <w:rsid w:val="00C147EE"/>
    <w:rsid w:val="00C166E6"/>
    <w:rsid w:val="00C17660"/>
    <w:rsid w:val="00C17F9F"/>
    <w:rsid w:val="00C20AE5"/>
    <w:rsid w:val="00C2152C"/>
    <w:rsid w:val="00C217B2"/>
    <w:rsid w:val="00C22CAB"/>
    <w:rsid w:val="00C22EAC"/>
    <w:rsid w:val="00C253A5"/>
    <w:rsid w:val="00C279AB"/>
    <w:rsid w:val="00C32507"/>
    <w:rsid w:val="00C336CA"/>
    <w:rsid w:val="00C341D2"/>
    <w:rsid w:val="00C36A59"/>
    <w:rsid w:val="00C36FE2"/>
    <w:rsid w:val="00C37373"/>
    <w:rsid w:val="00C401F6"/>
    <w:rsid w:val="00C40D93"/>
    <w:rsid w:val="00C427F5"/>
    <w:rsid w:val="00C433A8"/>
    <w:rsid w:val="00C43B25"/>
    <w:rsid w:val="00C44255"/>
    <w:rsid w:val="00C4476A"/>
    <w:rsid w:val="00C44CA1"/>
    <w:rsid w:val="00C45F07"/>
    <w:rsid w:val="00C47B6C"/>
    <w:rsid w:val="00C51441"/>
    <w:rsid w:val="00C53082"/>
    <w:rsid w:val="00C5377B"/>
    <w:rsid w:val="00C53A46"/>
    <w:rsid w:val="00C54497"/>
    <w:rsid w:val="00C54A6C"/>
    <w:rsid w:val="00C56167"/>
    <w:rsid w:val="00C569B4"/>
    <w:rsid w:val="00C57DDA"/>
    <w:rsid w:val="00C60112"/>
    <w:rsid w:val="00C62808"/>
    <w:rsid w:val="00C62FAA"/>
    <w:rsid w:val="00C641BC"/>
    <w:rsid w:val="00C646E2"/>
    <w:rsid w:val="00C64BD4"/>
    <w:rsid w:val="00C65823"/>
    <w:rsid w:val="00C6797F"/>
    <w:rsid w:val="00C67B48"/>
    <w:rsid w:val="00C67E28"/>
    <w:rsid w:val="00C70144"/>
    <w:rsid w:val="00C71623"/>
    <w:rsid w:val="00C7245A"/>
    <w:rsid w:val="00C73FA7"/>
    <w:rsid w:val="00C75467"/>
    <w:rsid w:val="00C76360"/>
    <w:rsid w:val="00C764CF"/>
    <w:rsid w:val="00C76C60"/>
    <w:rsid w:val="00C778CD"/>
    <w:rsid w:val="00C77C8D"/>
    <w:rsid w:val="00C80039"/>
    <w:rsid w:val="00C83EDF"/>
    <w:rsid w:val="00C84904"/>
    <w:rsid w:val="00C87A45"/>
    <w:rsid w:val="00C91DE3"/>
    <w:rsid w:val="00C92058"/>
    <w:rsid w:val="00C9222D"/>
    <w:rsid w:val="00C932C0"/>
    <w:rsid w:val="00C93D05"/>
    <w:rsid w:val="00C9495A"/>
    <w:rsid w:val="00CA01A9"/>
    <w:rsid w:val="00CA3A39"/>
    <w:rsid w:val="00CA40C2"/>
    <w:rsid w:val="00CA4E6A"/>
    <w:rsid w:val="00CA5B6D"/>
    <w:rsid w:val="00CA60EA"/>
    <w:rsid w:val="00CB087F"/>
    <w:rsid w:val="00CB5771"/>
    <w:rsid w:val="00CB7E3A"/>
    <w:rsid w:val="00CB7F84"/>
    <w:rsid w:val="00CC2B77"/>
    <w:rsid w:val="00CD0576"/>
    <w:rsid w:val="00CD20C8"/>
    <w:rsid w:val="00CD3760"/>
    <w:rsid w:val="00CD47CA"/>
    <w:rsid w:val="00CD4C8B"/>
    <w:rsid w:val="00CD6271"/>
    <w:rsid w:val="00CD6F16"/>
    <w:rsid w:val="00CE018A"/>
    <w:rsid w:val="00CE1D51"/>
    <w:rsid w:val="00CE2022"/>
    <w:rsid w:val="00CE4F42"/>
    <w:rsid w:val="00CE7201"/>
    <w:rsid w:val="00CF0260"/>
    <w:rsid w:val="00CF1364"/>
    <w:rsid w:val="00CF77A1"/>
    <w:rsid w:val="00D006F6"/>
    <w:rsid w:val="00D01CFF"/>
    <w:rsid w:val="00D01E88"/>
    <w:rsid w:val="00D020A5"/>
    <w:rsid w:val="00D02C9C"/>
    <w:rsid w:val="00D031A5"/>
    <w:rsid w:val="00D04828"/>
    <w:rsid w:val="00D10AF2"/>
    <w:rsid w:val="00D10B7F"/>
    <w:rsid w:val="00D14422"/>
    <w:rsid w:val="00D14803"/>
    <w:rsid w:val="00D14F34"/>
    <w:rsid w:val="00D14FBF"/>
    <w:rsid w:val="00D163DA"/>
    <w:rsid w:val="00D1676B"/>
    <w:rsid w:val="00D16F1A"/>
    <w:rsid w:val="00D177C6"/>
    <w:rsid w:val="00D17D2F"/>
    <w:rsid w:val="00D21569"/>
    <w:rsid w:val="00D22D7A"/>
    <w:rsid w:val="00D2348E"/>
    <w:rsid w:val="00D25218"/>
    <w:rsid w:val="00D25764"/>
    <w:rsid w:val="00D276EF"/>
    <w:rsid w:val="00D278A9"/>
    <w:rsid w:val="00D27AB1"/>
    <w:rsid w:val="00D303BC"/>
    <w:rsid w:val="00D30C30"/>
    <w:rsid w:val="00D328E3"/>
    <w:rsid w:val="00D33956"/>
    <w:rsid w:val="00D33FC9"/>
    <w:rsid w:val="00D34C26"/>
    <w:rsid w:val="00D35808"/>
    <w:rsid w:val="00D3600F"/>
    <w:rsid w:val="00D370B7"/>
    <w:rsid w:val="00D377D9"/>
    <w:rsid w:val="00D40314"/>
    <w:rsid w:val="00D414D8"/>
    <w:rsid w:val="00D41594"/>
    <w:rsid w:val="00D42788"/>
    <w:rsid w:val="00D45247"/>
    <w:rsid w:val="00D4640F"/>
    <w:rsid w:val="00D51BE4"/>
    <w:rsid w:val="00D51EC1"/>
    <w:rsid w:val="00D52FD3"/>
    <w:rsid w:val="00D533E9"/>
    <w:rsid w:val="00D5580F"/>
    <w:rsid w:val="00D55BA7"/>
    <w:rsid w:val="00D571DF"/>
    <w:rsid w:val="00D57284"/>
    <w:rsid w:val="00D57412"/>
    <w:rsid w:val="00D574DC"/>
    <w:rsid w:val="00D60EC8"/>
    <w:rsid w:val="00D621D8"/>
    <w:rsid w:val="00D62AD3"/>
    <w:rsid w:val="00D63083"/>
    <w:rsid w:val="00D63652"/>
    <w:rsid w:val="00D64BC0"/>
    <w:rsid w:val="00D658B4"/>
    <w:rsid w:val="00D6713B"/>
    <w:rsid w:val="00D67668"/>
    <w:rsid w:val="00D70B72"/>
    <w:rsid w:val="00D7187D"/>
    <w:rsid w:val="00D749B0"/>
    <w:rsid w:val="00D74A50"/>
    <w:rsid w:val="00D77C58"/>
    <w:rsid w:val="00D81560"/>
    <w:rsid w:val="00D81F0A"/>
    <w:rsid w:val="00D82496"/>
    <w:rsid w:val="00D82CD8"/>
    <w:rsid w:val="00D83770"/>
    <w:rsid w:val="00D849BC"/>
    <w:rsid w:val="00D85DA0"/>
    <w:rsid w:val="00D865A9"/>
    <w:rsid w:val="00D92EC9"/>
    <w:rsid w:val="00D945A2"/>
    <w:rsid w:val="00D94A5A"/>
    <w:rsid w:val="00D951D6"/>
    <w:rsid w:val="00D954C8"/>
    <w:rsid w:val="00D961E4"/>
    <w:rsid w:val="00D961FD"/>
    <w:rsid w:val="00DA0018"/>
    <w:rsid w:val="00DA0F81"/>
    <w:rsid w:val="00DA19C4"/>
    <w:rsid w:val="00DA244C"/>
    <w:rsid w:val="00DA2FE8"/>
    <w:rsid w:val="00DA4E9F"/>
    <w:rsid w:val="00DA6F52"/>
    <w:rsid w:val="00DA7800"/>
    <w:rsid w:val="00DA7E19"/>
    <w:rsid w:val="00DB014D"/>
    <w:rsid w:val="00DB03AF"/>
    <w:rsid w:val="00DB0FBD"/>
    <w:rsid w:val="00DB1549"/>
    <w:rsid w:val="00DB1E6C"/>
    <w:rsid w:val="00DB3C28"/>
    <w:rsid w:val="00DB4B1B"/>
    <w:rsid w:val="00DB513B"/>
    <w:rsid w:val="00DB5CC5"/>
    <w:rsid w:val="00DB66CB"/>
    <w:rsid w:val="00DC12C6"/>
    <w:rsid w:val="00DC1FF2"/>
    <w:rsid w:val="00DC3041"/>
    <w:rsid w:val="00DC3D15"/>
    <w:rsid w:val="00DC4B7C"/>
    <w:rsid w:val="00DC5237"/>
    <w:rsid w:val="00DC74B5"/>
    <w:rsid w:val="00DC7894"/>
    <w:rsid w:val="00DD0E67"/>
    <w:rsid w:val="00DD1153"/>
    <w:rsid w:val="00DD13DE"/>
    <w:rsid w:val="00DD2830"/>
    <w:rsid w:val="00DD2912"/>
    <w:rsid w:val="00DD5E73"/>
    <w:rsid w:val="00DE0090"/>
    <w:rsid w:val="00DE20B6"/>
    <w:rsid w:val="00DE2C65"/>
    <w:rsid w:val="00DE3758"/>
    <w:rsid w:val="00DE50D7"/>
    <w:rsid w:val="00DE526E"/>
    <w:rsid w:val="00DE6A77"/>
    <w:rsid w:val="00DF1D2E"/>
    <w:rsid w:val="00DF35BA"/>
    <w:rsid w:val="00DF4638"/>
    <w:rsid w:val="00DF4DAB"/>
    <w:rsid w:val="00DF5BAB"/>
    <w:rsid w:val="00E0004B"/>
    <w:rsid w:val="00E00406"/>
    <w:rsid w:val="00E00A6F"/>
    <w:rsid w:val="00E01F03"/>
    <w:rsid w:val="00E03B31"/>
    <w:rsid w:val="00E05BA6"/>
    <w:rsid w:val="00E0692A"/>
    <w:rsid w:val="00E06EDE"/>
    <w:rsid w:val="00E07CAF"/>
    <w:rsid w:val="00E14598"/>
    <w:rsid w:val="00E15CD0"/>
    <w:rsid w:val="00E16146"/>
    <w:rsid w:val="00E17353"/>
    <w:rsid w:val="00E20084"/>
    <w:rsid w:val="00E200A9"/>
    <w:rsid w:val="00E20BC3"/>
    <w:rsid w:val="00E22594"/>
    <w:rsid w:val="00E23BAB"/>
    <w:rsid w:val="00E24712"/>
    <w:rsid w:val="00E2489A"/>
    <w:rsid w:val="00E2605E"/>
    <w:rsid w:val="00E26A5A"/>
    <w:rsid w:val="00E274BD"/>
    <w:rsid w:val="00E30736"/>
    <w:rsid w:val="00E31348"/>
    <w:rsid w:val="00E31B29"/>
    <w:rsid w:val="00E32317"/>
    <w:rsid w:val="00E32656"/>
    <w:rsid w:val="00E32CC8"/>
    <w:rsid w:val="00E41280"/>
    <w:rsid w:val="00E42BDA"/>
    <w:rsid w:val="00E4433E"/>
    <w:rsid w:val="00E44DB9"/>
    <w:rsid w:val="00E45C0C"/>
    <w:rsid w:val="00E47765"/>
    <w:rsid w:val="00E4784A"/>
    <w:rsid w:val="00E47F14"/>
    <w:rsid w:val="00E47FF3"/>
    <w:rsid w:val="00E50298"/>
    <w:rsid w:val="00E508BE"/>
    <w:rsid w:val="00E5132F"/>
    <w:rsid w:val="00E52E8A"/>
    <w:rsid w:val="00E558B6"/>
    <w:rsid w:val="00E55B40"/>
    <w:rsid w:val="00E55CC2"/>
    <w:rsid w:val="00E5697F"/>
    <w:rsid w:val="00E604D4"/>
    <w:rsid w:val="00E626F8"/>
    <w:rsid w:val="00E6299D"/>
    <w:rsid w:val="00E635D9"/>
    <w:rsid w:val="00E64853"/>
    <w:rsid w:val="00E65263"/>
    <w:rsid w:val="00E66062"/>
    <w:rsid w:val="00E6642E"/>
    <w:rsid w:val="00E71983"/>
    <w:rsid w:val="00E719ED"/>
    <w:rsid w:val="00E72B06"/>
    <w:rsid w:val="00E72E5E"/>
    <w:rsid w:val="00E72EB7"/>
    <w:rsid w:val="00E74E40"/>
    <w:rsid w:val="00E74F0B"/>
    <w:rsid w:val="00E75414"/>
    <w:rsid w:val="00E75EB2"/>
    <w:rsid w:val="00E766DF"/>
    <w:rsid w:val="00E80395"/>
    <w:rsid w:val="00E808EE"/>
    <w:rsid w:val="00E81749"/>
    <w:rsid w:val="00E81B1D"/>
    <w:rsid w:val="00E8232C"/>
    <w:rsid w:val="00E8355B"/>
    <w:rsid w:val="00E83A0B"/>
    <w:rsid w:val="00E9260A"/>
    <w:rsid w:val="00E940F3"/>
    <w:rsid w:val="00E943B9"/>
    <w:rsid w:val="00E9477A"/>
    <w:rsid w:val="00E95DAB"/>
    <w:rsid w:val="00E97FDB"/>
    <w:rsid w:val="00EA0A4A"/>
    <w:rsid w:val="00EA0AD3"/>
    <w:rsid w:val="00EA178F"/>
    <w:rsid w:val="00EA3250"/>
    <w:rsid w:val="00EA362C"/>
    <w:rsid w:val="00EA400E"/>
    <w:rsid w:val="00EA5238"/>
    <w:rsid w:val="00EA52B1"/>
    <w:rsid w:val="00EA5747"/>
    <w:rsid w:val="00EA5BFD"/>
    <w:rsid w:val="00EA605A"/>
    <w:rsid w:val="00EA7529"/>
    <w:rsid w:val="00EA7D13"/>
    <w:rsid w:val="00EA7F54"/>
    <w:rsid w:val="00EB01F4"/>
    <w:rsid w:val="00EB2BD8"/>
    <w:rsid w:val="00EB61EA"/>
    <w:rsid w:val="00EB783D"/>
    <w:rsid w:val="00EC0E86"/>
    <w:rsid w:val="00EC2219"/>
    <w:rsid w:val="00EC2A66"/>
    <w:rsid w:val="00EC2ECA"/>
    <w:rsid w:val="00EC3E10"/>
    <w:rsid w:val="00EC4EF0"/>
    <w:rsid w:val="00EC5074"/>
    <w:rsid w:val="00EC5A63"/>
    <w:rsid w:val="00EC64EF"/>
    <w:rsid w:val="00ED04B0"/>
    <w:rsid w:val="00ED064A"/>
    <w:rsid w:val="00ED1887"/>
    <w:rsid w:val="00ED231B"/>
    <w:rsid w:val="00ED2BE3"/>
    <w:rsid w:val="00ED4F4B"/>
    <w:rsid w:val="00ED6F13"/>
    <w:rsid w:val="00ED7413"/>
    <w:rsid w:val="00ED76B9"/>
    <w:rsid w:val="00ED7CDB"/>
    <w:rsid w:val="00EE0AF7"/>
    <w:rsid w:val="00EE2518"/>
    <w:rsid w:val="00EE28D2"/>
    <w:rsid w:val="00EE34CC"/>
    <w:rsid w:val="00EE3BCE"/>
    <w:rsid w:val="00EE3FB0"/>
    <w:rsid w:val="00EE5826"/>
    <w:rsid w:val="00EE5FB1"/>
    <w:rsid w:val="00EE68E0"/>
    <w:rsid w:val="00EE7C0C"/>
    <w:rsid w:val="00EF0329"/>
    <w:rsid w:val="00EF089F"/>
    <w:rsid w:val="00EF08DE"/>
    <w:rsid w:val="00EF0AC5"/>
    <w:rsid w:val="00EF14FD"/>
    <w:rsid w:val="00EF1859"/>
    <w:rsid w:val="00EF3653"/>
    <w:rsid w:val="00EF642F"/>
    <w:rsid w:val="00EF6AC6"/>
    <w:rsid w:val="00EF7BD2"/>
    <w:rsid w:val="00F03260"/>
    <w:rsid w:val="00F06308"/>
    <w:rsid w:val="00F072A0"/>
    <w:rsid w:val="00F0785A"/>
    <w:rsid w:val="00F113D9"/>
    <w:rsid w:val="00F11A24"/>
    <w:rsid w:val="00F12A4C"/>
    <w:rsid w:val="00F136B6"/>
    <w:rsid w:val="00F17850"/>
    <w:rsid w:val="00F17AD6"/>
    <w:rsid w:val="00F2074E"/>
    <w:rsid w:val="00F20BCF"/>
    <w:rsid w:val="00F21D76"/>
    <w:rsid w:val="00F221AF"/>
    <w:rsid w:val="00F23E58"/>
    <w:rsid w:val="00F24163"/>
    <w:rsid w:val="00F24641"/>
    <w:rsid w:val="00F248C1"/>
    <w:rsid w:val="00F26FF7"/>
    <w:rsid w:val="00F317DC"/>
    <w:rsid w:val="00F31DAA"/>
    <w:rsid w:val="00F34C82"/>
    <w:rsid w:val="00F34D9A"/>
    <w:rsid w:val="00F35645"/>
    <w:rsid w:val="00F3605B"/>
    <w:rsid w:val="00F417A5"/>
    <w:rsid w:val="00F420F1"/>
    <w:rsid w:val="00F4298A"/>
    <w:rsid w:val="00F43A79"/>
    <w:rsid w:val="00F4530B"/>
    <w:rsid w:val="00F501CB"/>
    <w:rsid w:val="00F51B6A"/>
    <w:rsid w:val="00F5281D"/>
    <w:rsid w:val="00F53B14"/>
    <w:rsid w:val="00F548EB"/>
    <w:rsid w:val="00F566BA"/>
    <w:rsid w:val="00F60C3C"/>
    <w:rsid w:val="00F6326B"/>
    <w:rsid w:val="00F64D8C"/>
    <w:rsid w:val="00F65079"/>
    <w:rsid w:val="00F65140"/>
    <w:rsid w:val="00F65B20"/>
    <w:rsid w:val="00F65EA4"/>
    <w:rsid w:val="00F665D2"/>
    <w:rsid w:val="00F7017B"/>
    <w:rsid w:val="00F739A1"/>
    <w:rsid w:val="00F73F71"/>
    <w:rsid w:val="00F74341"/>
    <w:rsid w:val="00F747CA"/>
    <w:rsid w:val="00F75605"/>
    <w:rsid w:val="00F76AF6"/>
    <w:rsid w:val="00F76C60"/>
    <w:rsid w:val="00F81BC4"/>
    <w:rsid w:val="00F84C13"/>
    <w:rsid w:val="00F85621"/>
    <w:rsid w:val="00F859A1"/>
    <w:rsid w:val="00F87669"/>
    <w:rsid w:val="00F93E54"/>
    <w:rsid w:val="00F94D51"/>
    <w:rsid w:val="00F955F6"/>
    <w:rsid w:val="00F97D0F"/>
    <w:rsid w:val="00FA092B"/>
    <w:rsid w:val="00FA2838"/>
    <w:rsid w:val="00FA4129"/>
    <w:rsid w:val="00FA508F"/>
    <w:rsid w:val="00FA68A9"/>
    <w:rsid w:val="00FB289D"/>
    <w:rsid w:val="00FB2900"/>
    <w:rsid w:val="00FB2FBC"/>
    <w:rsid w:val="00FB6B5B"/>
    <w:rsid w:val="00FC0CA3"/>
    <w:rsid w:val="00FC13B2"/>
    <w:rsid w:val="00FC23CD"/>
    <w:rsid w:val="00FC34B4"/>
    <w:rsid w:val="00FC438B"/>
    <w:rsid w:val="00FC480C"/>
    <w:rsid w:val="00FC5A3A"/>
    <w:rsid w:val="00FC5B41"/>
    <w:rsid w:val="00FC7A4F"/>
    <w:rsid w:val="00FC7C67"/>
    <w:rsid w:val="00FD3811"/>
    <w:rsid w:val="00FE3AFB"/>
    <w:rsid w:val="00FE4F27"/>
    <w:rsid w:val="00FE5C33"/>
    <w:rsid w:val="00FF0A81"/>
    <w:rsid w:val="00FF2F64"/>
    <w:rsid w:val="00FF4545"/>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2"/>
    <w:unhideWhenUsed/>
    <w:rsid w:val="00B076A8"/>
  </w:style>
  <w:style w:type="character" w:customStyle="1" w:styleId="Char2">
    <w:name w:val="메모 텍스트 Char"/>
    <w:basedOn w:val="a0"/>
    <w:link w:val="ad"/>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 w:type="paragraph" w:styleId="af1">
    <w:name w:val="Body Text"/>
    <w:basedOn w:val="a"/>
    <w:link w:val="Char5"/>
    <w:qFormat/>
    <w:rsid w:val="00AA6C76"/>
    <w:pPr>
      <w:spacing w:after="120" w:line="259" w:lineRule="auto"/>
      <w:jc w:val="both"/>
    </w:pPr>
    <w:rPr>
      <w:rFonts w:eastAsia="MS Mincho"/>
      <w:szCs w:val="24"/>
      <w:lang w:val="en-US"/>
    </w:rPr>
  </w:style>
  <w:style w:type="character" w:customStyle="1" w:styleId="Char5">
    <w:name w:val="본문 Char"/>
    <w:basedOn w:val="a0"/>
    <w:link w:val="af1"/>
    <w:qFormat/>
    <w:rsid w:val="00AA6C76"/>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1945D-C220-431A-88FF-AEDC12280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1027</Words>
  <Characters>5859</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Microsoft 계정</cp:lastModifiedBy>
  <cp:revision>15</cp:revision>
  <cp:lastPrinted>2016-11-04T12:09:00Z</cp:lastPrinted>
  <dcterms:created xsi:type="dcterms:W3CDTF">2021-08-06T01:24:00Z</dcterms:created>
  <dcterms:modified xsi:type="dcterms:W3CDTF">2021-08-06T03:41:00Z</dcterms:modified>
</cp:coreProperties>
</file>